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62926117"/>
        <w:docPartObj>
          <w:docPartGallery w:val="Cover Pages"/>
          <w:docPartUnique/>
        </w:docPartObj>
      </w:sdtPr>
      <w:sdtEndPr>
        <w:rPr>
          <w:b/>
          <w:bCs/>
        </w:rPr>
      </w:sdtEndPr>
      <w:sdtContent>
        <w:p w:rsidR="00EE1D29" w:rsidRDefault="00EE1D29"/>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tblPr>
          <w:tblGrid>
            <w:gridCol w:w="7441"/>
          </w:tblGrid>
          <w:tr w:rsidR="00EE1D29" w:rsidRPr="00EE1D29" w:rsidTr="00EE1D29">
            <w:tc>
              <w:tcPr>
                <w:tcW w:w="7441" w:type="dxa"/>
                <w:tcMar>
                  <w:top w:w="216" w:type="dxa"/>
                  <w:left w:w="115" w:type="dxa"/>
                  <w:bottom w:w="216" w:type="dxa"/>
                  <w:right w:w="115" w:type="dxa"/>
                </w:tcMar>
              </w:tcPr>
              <w:p w:rsidR="00EE1D29" w:rsidRPr="00EE1D29" w:rsidRDefault="00EE1D29" w:rsidP="00EE1D29">
                <w:pPr>
                  <w:pStyle w:val="NoSpacing"/>
                  <w:rPr>
                    <w:color w:val="002060"/>
                    <w:sz w:val="24"/>
                  </w:rPr>
                </w:pPr>
              </w:p>
            </w:tc>
          </w:tr>
          <w:tr w:rsidR="00EE1D29" w:rsidRPr="00EE1D29" w:rsidTr="00F77015">
            <w:trPr>
              <w:trHeight w:val="2263"/>
            </w:trPr>
            <w:tc>
              <w:tcPr>
                <w:tcW w:w="7441" w:type="dxa"/>
              </w:tcPr>
              <w:sdt>
                <w:sdtPr>
                  <w:rPr>
                    <w:rFonts w:asciiTheme="majorHAnsi" w:eastAsiaTheme="majorEastAsia" w:hAnsiTheme="majorHAnsi" w:cstheme="majorBidi"/>
                    <w:color w:val="002060"/>
                    <w:sz w:val="88"/>
                    <w:szCs w:val="88"/>
                  </w:rPr>
                  <w:alias w:val="Title"/>
                  <w:id w:val="13406919"/>
                  <w:placeholder>
                    <w:docPart w:val="A442EC4868EA4C889934FEAC4C003FB1"/>
                  </w:placeholder>
                  <w:dataBinding w:prefixMappings="xmlns:ns0='http://schemas.openxmlformats.org/package/2006/metadata/core-properties' xmlns:ns1='http://purl.org/dc/elements/1.1/'" w:xpath="/ns0:coreProperties[1]/ns1:title[1]" w:storeItemID="{6C3C8BC8-F283-45AE-878A-BAB7291924A1}"/>
                  <w:text/>
                </w:sdtPr>
                <w:sdtContent>
                  <w:p w:rsidR="00EE1D29" w:rsidRPr="00EE1D29" w:rsidRDefault="002634DC" w:rsidP="002634DC">
                    <w:pPr>
                      <w:pStyle w:val="NoSpacing"/>
                      <w:spacing w:line="216" w:lineRule="auto"/>
                      <w:rPr>
                        <w:rFonts w:asciiTheme="majorHAnsi" w:eastAsiaTheme="majorEastAsia" w:hAnsiTheme="majorHAnsi" w:cstheme="majorBidi"/>
                        <w:color w:val="002060"/>
                        <w:sz w:val="88"/>
                        <w:szCs w:val="88"/>
                      </w:rPr>
                    </w:pPr>
                    <w:proofErr w:type="spellStart"/>
                    <w:r>
                      <w:rPr>
                        <w:rFonts w:asciiTheme="majorHAnsi" w:eastAsiaTheme="majorEastAsia" w:hAnsiTheme="majorHAnsi" w:cstheme="majorBidi"/>
                        <w:color w:val="002060"/>
                        <w:sz w:val="88"/>
                        <w:szCs w:val="88"/>
                      </w:rPr>
                      <w:t>Zolītes</w:t>
                    </w:r>
                    <w:proofErr w:type="spellEnd"/>
                    <w:r w:rsidR="00EE1D29" w:rsidRPr="00EE1D29">
                      <w:rPr>
                        <w:rFonts w:asciiTheme="majorHAnsi" w:eastAsiaTheme="majorEastAsia" w:hAnsiTheme="majorHAnsi" w:cstheme="majorBidi"/>
                        <w:color w:val="002060"/>
                        <w:sz w:val="88"/>
                        <w:szCs w:val="88"/>
                      </w:rPr>
                      <w:t xml:space="preserve"> NOTEIKUMI</w:t>
                    </w:r>
                  </w:p>
                </w:sdtContent>
              </w:sdt>
            </w:tc>
          </w:tr>
          <w:tr w:rsidR="00EE1D29" w:rsidRPr="00EE1D29" w:rsidTr="00EE1D29">
            <w:sdt>
              <w:sdtPr>
                <w:rPr>
                  <w:color w:val="002060"/>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441" w:type="dxa"/>
                    <w:tcMar>
                      <w:top w:w="216" w:type="dxa"/>
                      <w:left w:w="115" w:type="dxa"/>
                      <w:bottom w:w="216" w:type="dxa"/>
                      <w:right w:w="115" w:type="dxa"/>
                    </w:tcMar>
                  </w:tcPr>
                  <w:p w:rsidR="00EE1D29" w:rsidRPr="00EE1D29" w:rsidRDefault="00EE1D29" w:rsidP="00EE1D29">
                    <w:pPr>
                      <w:pStyle w:val="NoSpacing"/>
                      <w:rPr>
                        <w:color w:val="002060"/>
                        <w:sz w:val="24"/>
                      </w:rPr>
                    </w:pPr>
                    <w:r w:rsidRPr="00EE1D29">
                      <w:rPr>
                        <w:color w:val="002060"/>
                        <w:sz w:val="24"/>
                        <w:szCs w:val="24"/>
                      </w:rPr>
                      <w:t xml:space="preserve"> </w:t>
                    </w:r>
                  </w:p>
                </w:tc>
              </w:sdtContent>
            </w:sdt>
          </w:tr>
        </w:tbl>
        <w:p w:rsidR="00EE1D29" w:rsidRDefault="00EE1D29">
          <w:pPr>
            <w:spacing w:after="200" w:line="276" w:lineRule="auto"/>
            <w:jc w:val="left"/>
          </w:pPr>
          <w:r>
            <w:rPr>
              <w:b/>
              <w:bCs/>
            </w:rPr>
            <w:br w:type="page"/>
          </w:r>
        </w:p>
        <w:bookmarkStart w:id="0" w:name="_GoBack" w:displacedByCustomXml="next"/>
        <w:bookmarkEnd w:id="0" w:displacedByCustomXml="next"/>
      </w:sdtContent>
    </w:sdt>
    <w:sdt>
      <w:sdtPr>
        <w:rPr>
          <w:rFonts w:ascii="Times New Roman" w:eastAsiaTheme="minorHAnsi" w:hAnsi="Times New Roman" w:cstheme="minorBidi"/>
          <w:b w:val="0"/>
          <w:bCs w:val="0"/>
          <w:color w:val="auto"/>
          <w:sz w:val="24"/>
          <w:szCs w:val="22"/>
          <w:lang w:val="lv-LV"/>
        </w:rPr>
        <w:id w:val="4916887"/>
        <w:docPartObj>
          <w:docPartGallery w:val="Table of Contents"/>
          <w:docPartUnique/>
        </w:docPartObj>
      </w:sdtPr>
      <w:sdtContent>
        <w:p w:rsidR="004C7D96" w:rsidRPr="005640D9" w:rsidRDefault="004C7D96">
          <w:pPr>
            <w:pStyle w:val="TOCHeading"/>
            <w:rPr>
              <w:lang w:val="lv-LV"/>
            </w:rPr>
          </w:pPr>
          <w:r w:rsidRPr="005640D9">
            <w:rPr>
              <w:color w:val="auto"/>
              <w:lang w:val="lv-LV"/>
            </w:rPr>
            <w:t>Saturs</w:t>
          </w:r>
        </w:p>
        <w:p w:rsidR="009D3D5A" w:rsidRDefault="00167B1A">
          <w:pPr>
            <w:pStyle w:val="TOC2"/>
            <w:rPr>
              <w:rFonts w:asciiTheme="minorHAnsi" w:eastAsiaTheme="minorEastAsia" w:hAnsiTheme="minorHAnsi"/>
              <w:noProof/>
              <w:sz w:val="22"/>
              <w:lang w:val="en-US"/>
            </w:rPr>
          </w:pPr>
          <w:r w:rsidRPr="005640D9">
            <w:fldChar w:fldCharType="begin"/>
          </w:r>
          <w:r w:rsidR="004C7D96" w:rsidRPr="005640D9">
            <w:instrText xml:space="preserve"> TOC \o "1-3" \h \z \u </w:instrText>
          </w:r>
          <w:r w:rsidRPr="005640D9">
            <w:fldChar w:fldCharType="separate"/>
          </w:r>
          <w:hyperlink w:anchor="_Toc65337144" w:history="1">
            <w:r w:rsidR="009D3D5A" w:rsidRPr="002C06E5">
              <w:rPr>
                <w:rStyle w:val="Hyperlink"/>
                <w:noProof/>
              </w:rPr>
              <w:t>1.</w:t>
            </w:r>
            <w:r w:rsidR="009D3D5A">
              <w:rPr>
                <w:rFonts w:asciiTheme="minorHAnsi" w:eastAsiaTheme="minorEastAsia" w:hAnsiTheme="minorHAnsi"/>
                <w:noProof/>
                <w:sz w:val="22"/>
                <w:lang w:val="en-US"/>
              </w:rPr>
              <w:tab/>
            </w:r>
            <w:r w:rsidR="009D3D5A" w:rsidRPr="002C06E5">
              <w:rPr>
                <w:rStyle w:val="Hyperlink"/>
                <w:noProof/>
              </w:rPr>
              <w:t>Vispārīgie noteikumi</w:t>
            </w:r>
            <w:r w:rsidR="009D3D5A">
              <w:rPr>
                <w:noProof/>
                <w:webHidden/>
              </w:rPr>
              <w:tab/>
            </w:r>
            <w:r w:rsidR="009D3D5A">
              <w:rPr>
                <w:noProof/>
                <w:webHidden/>
              </w:rPr>
              <w:fldChar w:fldCharType="begin"/>
            </w:r>
            <w:r w:rsidR="009D3D5A">
              <w:rPr>
                <w:noProof/>
                <w:webHidden/>
              </w:rPr>
              <w:instrText xml:space="preserve"> PAGEREF _Toc65337144 \h </w:instrText>
            </w:r>
            <w:r w:rsidR="009D3D5A">
              <w:rPr>
                <w:noProof/>
                <w:webHidden/>
              </w:rPr>
            </w:r>
            <w:r w:rsidR="009D3D5A">
              <w:rPr>
                <w:noProof/>
                <w:webHidden/>
              </w:rPr>
              <w:fldChar w:fldCharType="separate"/>
            </w:r>
            <w:r w:rsidR="009D3D5A">
              <w:rPr>
                <w:noProof/>
                <w:webHidden/>
              </w:rPr>
              <w:t>2</w:t>
            </w:r>
            <w:r w:rsidR="009D3D5A">
              <w:rPr>
                <w:noProof/>
                <w:webHidden/>
              </w:rPr>
              <w:fldChar w:fldCharType="end"/>
            </w:r>
          </w:hyperlink>
        </w:p>
        <w:p w:rsidR="009D3D5A" w:rsidRDefault="009D3D5A">
          <w:pPr>
            <w:pStyle w:val="TOC2"/>
            <w:rPr>
              <w:rFonts w:asciiTheme="minorHAnsi" w:eastAsiaTheme="minorEastAsia" w:hAnsiTheme="minorHAnsi"/>
              <w:noProof/>
              <w:sz w:val="22"/>
              <w:lang w:val="en-US"/>
            </w:rPr>
          </w:pPr>
          <w:hyperlink w:anchor="_Toc65337145" w:history="1">
            <w:r w:rsidRPr="002C06E5">
              <w:rPr>
                <w:rStyle w:val="Hyperlink"/>
                <w:noProof/>
              </w:rPr>
              <w:t>2.</w:t>
            </w:r>
            <w:r>
              <w:rPr>
                <w:rFonts w:asciiTheme="minorHAnsi" w:eastAsiaTheme="minorEastAsia" w:hAnsiTheme="minorHAnsi"/>
                <w:noProof/>
                <w:sz w:val="22"/>
                <w:lang w:val="en-US"/>
              </w:rPr>
              <w:tab/>
            </w:r>
            <w:r w:rsidRPr="002C06E5">
              <w:rPr>
                <w:rStyle w:val="Hyperlink"/>
                <w:noProof/>
              </w:rPr>
              <w:t>Spēlē lietoto terminu un izteicienu skaidrojumi</w:t>
            </w:r>
            <w:r>
              <w:rPr>
                <w:noProof/>
                <w:webHidden/>
              </w:rPr>
              <w:tab/>
            </w:r>
            <w:r>
              <w:rPr>
                <w:noProof/>
                <w:webHidden/>
              </w:rPr>
              <w:fldChar w:fldCharType="begin"/>
            </w:r>
            <w:r>
              <w:rPr>
                <w:noProof/>
                <w:webHidden/>
              </w:rPr>
              <w:instrText xml:space="preserve"> PAGEREF _Toc65337145 \h </w:instrText>
            </w:r>
            <w:r>
              <w:rPr>
                <w:noProof/>
                <w:webHidden/>
              </w:rPr>
            </w:r>
            <w:r>
              <w:rPr>
                <w:noProof/>
                <w:webHidden/>
              </w:rPr>
              <w:fldChar w:fldCharType="separate"/>
            </w:r>
            <w:r>
              <w:rPr>
                <w:noProof/>
                <w:webHidden/>
              </w:rPr>
              <w:t>2</w:t>
            </w:r>
            <w:r>
              <w:rPr>
                <w:noProof/>
                <w:webHidden/>
              </w:rPr>
              <w:fldChar w:fldCharType="end"/>
            </w:r>
          </w:hyperlink>
        </w:p>
        <w:p w:rsidR="009D3D5A" w:rsidRDefault="009D3D5A">
          <w:pPr>
            <w:pStyle w:val="TOC2"/>
            <w:rPr>
              <w:rFonts w:asciiTheme="minorHAnsi" w:eastAsiaTheme="minorEastAsia" w:hAnsiTheme="minorHAnsi"/>
              <w:noProof/>
              <w:sz w:val="22"/>
              <w:lang w:val="en-US"/>
            </w:rPr>
          </w:pPr>
          <w:hyperlink w:anchor="_Toc65337146" w:history="1">
            <w:r w:rsidRPr="002C06E5">
              <w:rPr>
                <w:rStyle w:val="Hyperlink"/>
                <w:noProof/>
              </w:rPr>
              <w:t>3.</w:t>
            </w:r>
            <w:r>
              <w:rPr>
                <w:rFonts w:asciiTheme="minorHAnsi" w:eastAsiaTheme="minorEastAsia" w:hAnsiTheme="minorHAnsi"/>
                <w:noProof/>
                <w:sz w:val="22"/>
                <w:lang w:val="en-US"/>
              </w:rPr>
              <w:tab/>
            </w:r>
            <w:r w:rsidRPr="002C06E5">
              <w:rPr>
                <w:rStyle w:val="Hyperlink"/>
                <w:noProof/>
              </w:rPr>
              <w:t>Vietu ieņemšana pie spēles galda</w:t>
            </w:r>
            <w:r>
              <w:rPr>
                <w:noProof/>
                <w:webHidden/>
              </w:rPr>
              <w:tab/>
            </w:r>
            <w:r>
              <w:rPr>
                <w:noProof/>
                <w:webHidden/>
              </w:rPr>
              <w:fldChar w:fldCharType="begin"/>
            </w:r>
            <w:r>
              <w:rPr>
                <w:noProof/>
                <w:webHidden/>
              </w:rPr>
              <w:instrText xml:space="preserve"> PAGEREF _Toc65337146 \h </w:instrText>
            </w:r>
            <w:r>
              <w:rPr>
                <w:noProof/>
                <w:webHidden/>
              </w:rPr>
            </w:r>
            <w:r>
              <w:rPr>
                <w:noProof/>
                <w:webHidden/>
              </w:rPr>
              <w:fldChar w:fldCharType="separate"/>
            </w:r>
            <w:r>
              <w:rPr>
                <w:noProof/>
                <w:webHidden/>
              </w:rPr>
              <w:t>4</w:t>
            </w:r>
            <w:r>
              <w:rPr>
                <w:noProof/>
                <w:webHidden/>
              </w:rPr>
              <w:fldChar w:fldCharType="end"/>
            </w:r>
          </w:hyperlink>
        </w:p>
        <w:p w:rsidR="009D3D5A" w:rsidRDefault="009D3D5A">
          <w:pPr>
            <w:pStyle w:val="TOC2"/>
            <w:rPr>
              <w:rFonts w:asciiTheme="minorHAnsi" w:eastAsiaTheme="minorEastAsia" w:hAnsiTheme="minorHAnsi"/>
              <w:noProof/>
              <w:sz w:val="22"/>
              <w:lang w:val="en-US"/>
            </w:rPr>
          </w:pPr>
          <w:hyperlink w:anchor="_Toc65337147" w:history="1">
            <w:r w:rsidRPr="002C06E5">
              <w:rPr>
                <w:rStyle w:val="Hyperlink"/>
                <w:noProof/>
              </w:rPr>
              <w:t>4.</w:t>
            </w:r>
            <w:r>
              <w:rPr>
                <w:rFonts w:asciiTheme="minorHAnsi" w:eastAsiaTheme="minorEastAsia" w:hAnsiTheme="minorHAnsi"/>
                <w:noProof/>
                <w:sz w:val="22"/>
                <w:lang w:val="en-US"/>
              </w:rPr>
              <w:tab/>
            </w:r>
            <w:r w:rsidRPr="002C06E5">
              <w:rPr>
                <w:rStyle w:val="Hyperlink"/>
                <w:noProof/>
              </w:rPr>
              <w:t>Kāršu izdalīšana un pārcelšana</w:t>
            </w:r>
            <w:r>
              <w:rPr>
                <w:noProof/>
                <w:webHidden/>
              </w:rPr>
              <w:tab/>
            </w:r>
            <w:r>
              <w:rPr>
                <w:noProof/>
                <w:webHidden/>
              </w:rPr>
              <w:fldChar w:fldCharType="begin"/>
            </w:r>
            <w:r>
              <w:rPr>
                <w:noProof/>
                <w:webHidden/>
              </w:rPr>
              <w:instrText xml:space="preserve"> PAGEREF _Toc65337147 \h </w:instrText>
            </w:r>
            <w:r>
              <w:rPr>
                <w:noProof/>
                <w:webHidden/>
              </w:rPr>
            </w:r>
            <w:r>
              <w:rPr>
                <w:noProof/>
                <w:webHidden/>
              </w:rPr>
              <w:fldChar w:fldCharType="separate"/>
            </w:r>
            <w:r>
              <w:rPr>
                <w:noProof/>
                <w:webHidden/>
              </w:rPr>
              <w:t>4</w:t>
            </w:r>
            <w:r>
              <w:rPr>
                <w:noProof/>
                <w:webHidden/>
              </w:rPr>
              <w:fldChar w:fldCharType="end"/>
            </w:r>
          </w:hyperlink>
        </w:p>
        <w:p w:rsidR="009D3D5A" w:rsidRDefault="009D3D5A">
          <w:pPr>
            <w:pStyle w:val="TOC2"/>
            <w:rPr>
              <w:rFonts w:asciiTheme="minorHAnsi" w:eastAsiaTheme="minorEastAsia" w:hAnsiTheme="minorHAnsi"/>
              <w:noProof/>
              <w:sz w:val="22"/>
              <w:lang w:val="en-US"/>
            </w:rPr>
          </w:pPr>
          <w:hyperlink w:anchor="_Toc65337148" w:history="1">
            <w:r w:rsidRPr="002C06E5">
              <w:rPr>
                <w:rStyle w:val="Hyperlink"/>
                <w:noProof/>
              </w:rPr>
              <w:t>5.</w:t>
            </w:r>
            <w:r>
              <w:rPr>
                <w:rFonts w:asciiTheme="minorHAnsi" w:eastAsiaTheme="minorEastAsia" w:hAnsiTheme="minorHAnsi"/>
                <w:noProof/>
                <w:sz w:val="22"/>
                <w:lang w:val="en-US"/>
              </w:rPr>
              <w:tab/>
            </w:r>
            <w:r w:rsidRPr="002C06E5">
              <w:rPr>
                <w:rStyle w:val="Hyperlink"/>
                <w:noProof/>
              </w:rPr>
              <w:t>Spēles variācijas un iespējas</w:t>
            </w:r>
            <w:r>
              <w:rPr>
                <w:noProof/>
                <w:webHidden/>
              </w:rPr>
              <w:tab/>
            </w:r>
            <w:r>
              <w:rPr>
                <w:noProof/>
                <w:webHidden/>
              </w:rPr>
              <w:fldChar w:fldCharType="begin"/>
            </w:r>
            <w:r>
              <w:rPr>
                <w:noProof/>
                <w:webHidden/>
              </w:rPr>
              <w:instrText xml:space="preserve"> PAGEREF _Toc65337148 \h </w:instrText>
            </w:r>
            <w:r>
              <w:rPr>
                <w:noProof/>
                <w:webHidden/>
              </w:rPr>
            </w:r>
            <w:r>
              <w:rPr>
                <w:noProof/>
                <w:webHidden/>
              </w:rPr>
              <w:fldChar w:fldCharType="separate"/>
            </w:r>
            <w:r>
              <w:rPr>
                <w:noProof/>
                <w:webHidden/>
              </w:rPr>
              <w:t>5</w:t>
            </w:r>
            <w:r>
              <w:rPr>
                <w:noProof/>
                <w:webHidden/>
              </w:rPr>
              <w:fldChar w:fldCharType="end"/>
            </w:r>
          </w:hyperlink>
        </w:p>
        <w:p w:rsidR="009D3D5A" w:rsidRDefault="009D3D5A">
          <w:pPr>
            <w:pStyle w:val="TOC2"/>
            <w:rPr>
              <w:rFonts w:asciiTheme="minorHAnsi" w:eastAsiaTheme="minorEastAsia" w:hAnsiTheme="minorHAnsi"/>
              <w:noProof/>
              <w:sz w:val="22"/>
              <w:lang w:val="en-US"/>
            </w:rPr>
          </w:pPr>
          <w:hyperlink w:anchor="_Toc65337149" w:history="1">
            <w:r w:rsidRPr="002C06E5">
              <w:rPr>
                <w:rStyle w:val="Hyperlink"/>
                <w:noProof/>
              </w:rPr>
              <w:t>6.</w:t>
            </w:r>
            <w:r>
              <w:rPr>
                <w:rFonts w:asciiTheme="minorHAnsi" w:eastAsiaTheme="minorEastAsia" w:hAnsiTheme="minorHAnsi"/>
                <w:noProof/>
                <w:sz w:val="22"/>
                <w:lang w:val="en-US"/>
              </w:rPr>
              <w:tab/>
            </w:r>
            <w:r w:rsidRPr="002C06E5">
              <w:rPr>
                <w:rStyle w:val="Hyperlink"/>
                <w:noProof/>
              </w:rPr>
              <w:t>Spēles norise un noteikumi</w:t>
            </w:r>
            <w:r>
              <w:rPr>
                <w:noProof/>
                <w:webHidden/>
              </w:rPr>
              <w:tab/>
            </w:r>
            <w:r>
              <w:rPr>
                <w:noProof/>
                <w:webHidden/>
              </w:rPr>
              <w:fldChar w:fldCharType="begin"/>
            </w:r>
            <w:r>
              <w:rPr>
                <w:noProof/>
                <w:webHidden/>
              </w:rPr>
              <w:instrText xml:space="preserve"> PAGEREF _Toc65337149 \h </w:instrText>
            </w:r>
            <w:r>
              <w:rPr>
                <w:noProof/>
                <w:webHidden/>
              </w:rPr>
            </w:r>
            <w:r>
              <w:rPr>
                <w:noProof/>
                <w:webHidden/>
              </w:rPr>
              <w:fldChar w:fldCharType="separate"/>
            </w:r>
            <w:r>
              <w:rPr>
                <w:noProof/>
                <w:webHidden/>
              </w:rPr>
              <w:t>7</w:t>
            </w:r>
            <w:r>
              <w:rPr>
                <w:noProof/>
                <w:webHidden/>
              </w:rPr>
              <w:fldChar w:fldCharType="end"/>
            </w:r>
          </w:hyperlink>
        </w:p>
        <w:p w:rsidR="009D3D5A" w:rsidRDefault="009D3D5A">
          <w:pPr>
            <w:pStyle w:val="TOC2"/>
            <w:rPr>
              <w:rFonts w:asciiTheme="minorHAnsi" w:eastAsiaTheme="minorEastAsia" w:hAnsiTheme="minorHAnsi"/>
              <w:noProof/>
              <w:sz w:val="22"/>
              <w:lang w:val="en-US"/>
            </w:rPr>
          </w:pPr>
          <w:hyperlink w:anchor="_Toc65337150" w:history="1">
            <w:r w:rsidRPr="002C06E5">
              <w:rPr>
                <w:rStyle w:val="Hyperlink"/>
                <w:noProof/>
              </w:rPr>
              <w:t>7.</w:t>
            </w:r>
            <w:r>
              <w:rPr>
                <w:rFonts w:asciiTheme="minorHAnsi" w:eastAsiaTheme="minorEastAsia" w:hAnsiTheme="minorHAnsi"/>
                <w:noProof/>
                <w:sz w:val="22"/>
                <w:lang w:val="en-US"/>
              </w:rPr>
              <w:tab/>
            </w:r>
            <w:r w:rsidRPr="002C06E5">
              <w:rPr>
                <w:rStyle w:val="Hyperlink"/>
                <w:noProof/>
              </w:rPr>
              <w:t>Spēles pamatprincipi, nianses un ieteikumi</w:t>
            </w:r>
            <w:r>
              <w:rPr>
                <w:noProof/>
                <w:webHidden/>
              </w:rPr>
              <w:tab/>
            </w:r>
            <w:r>
              <w:rPr>
                <w:noProof/>
                <w:webHidden/>
              </w:rPr>
              <w:fldChar w:fldCharType="begin"/>
            </w:r>
            <w:r>
              <w:rPr>
                <w:noProof/>
                <w:webHidden/>
              </w:rPr>
              <w:instrText xml:space="preserve"> PAGEREF _Toc65337150 \h </w:instrText>
            </w:r>
            <w:r>
              <w:rPr>
                <w:noProof/>
                <w:webHidden/>
              </w:rPr>
            </w:r>
            <w:r>
              <w:rPr>
                <w:noProof/>
                <w:webHidden/>
              </w:rPr>
              <w:fldChar w:fldCharType="separate"/>
            </w:r>
            <w:r>
              <w:rPr>
                <w:noProof/>
                <w:webHidden/>
              </w:rPr>
              <w:t>9</w:t>
            </w:r>
            <w:r>
              <w:rPr>
                <w:noProof/>
                <w:webHidden/>
              </w:rPr>
              <w:fldChar w:fldCharType="end"/>
            </w:r>
          </w:hyperlink>
        </w:p>
        <w:p w:rsidR="009D3D5A" w:rsidRDefault="009D3D5A">
          <w:pPr>
            <w:pStyle w:val="TOC2"/>
            <w:rPr>
              <w:rFonts w:asciiTheme="minorHAnsi" w:eastAsiaTheme="minorEastAsia" w:hAnsiTheme="minorHAnsi"/>
              <w:noProof/>
              <w:sz w:val="22"/>
              <w:lang w:val="en-US"/>
            </w:rPr>
          </w:pPr>
          <w:hyperlink w:anchor="_Toc65337151" w:history="1">
            <w:r w:rsidRPr="002C06E5">
              <w:rPr>
                <w:rStyle w:val="Hyperlink"/>
                <w:noProof/>
              </w:rPr>
              <w:t>8.</w:t>
            </w:r>
            <w:r>
              <w:rPr>
                <w:rFonts w:asciiTheme="minorHAnsi" w:eastAsiaTheme="minorEastAsia" w:hAnsiTheme="minorHAnsi"/>
                <w:noProof/>
                <w:sz w:val="22"/>
                <w:lang w:val="en-US"/>
              </w:rPr>
              <w:tab/>
            </w:r>
            <w:r w:rsidRPr="002C06E5">
              <w:rPr>
                <w:rStyle w:val="Hyperlink"/>
                <w:noProof/>
              </w:rPr>
              <w:t>Zoles turnīri Latvijā</w:t>
            </w:r>
            <w:r>
              <w:rPr>
                <w:noProof/>
                <w:webHidden/>
              </w:rPr>
              <w:tab/>
            </w:r>
            <w:r>
              <w:rPr>
                <w:noProof/>
                <w:webHidden/>
              </w:rPr>
              <w:fldChar w:fldCharType="begin"/>
            </w:r>
            <w:r>
              <w:rPr>
                <w:noProof/>
                <w:webHidden/>
              </w:rPr>
              <w:instrText xml:space="preserve"> PAGEREF _Toc65337151 \h </w:instrText>
            </w:r>
            <w:r>
              <w:rPr>
                <w:noProof/>
                <w:webHidden/>
              </w:rPr>
            </w:r>
            <w:r>
              <w:rPr>
                <w:noProof/>
                <w:webHidden/>
              </w:rPr>
              <w:fldChar w:fldCharType="separate"/>
            </w:r>
            <w:r>
              <w:rPr>
                <w:noProof/>
                <w:webHidden/>
              </w:rPr>
              <w:t>11</w:t>
            </w:r>
            <w:r>
              <w:rPr>
                <w:noProof/>
                <w:webHidden/>
              </w:rPr>
              <w:fldChar w:fldCharType="end"/>
            </w:r>
          </w:hyperlink>
        </w:p>
        <w:p w:rsidR="009D3D5A" w:rsidRDefault="009D3D5A">
          <w:pPr>
            <w:pStyle w:val="TOC2"/>
            <w:rPr>
              <w:rFonts w:asciiTheme="minorHAnsi" w:eastAsiaTheme="minorEastAsia" w:hAnsiTheme="minorHAnsi"/>
              <w:noProof/>
              <w:sz w:val="22"/>
              <w:lang w:val="en-US"/>
            </w:rPr>
          </w:pPr>
          <w:hyperlink w:anchor="_Toc65337152" w:history="1">
            <w:r w:rsidRPr="002C06E5">
              <w:rPr>
                <w:rStyle w:val="Hyperlink"/>
                <w:noProof/>
              </w:rPr>
              <w:t>9.</w:t>
            </w:r>
            <w:r>
              <w:rPr>
                <w:rFonts w:asciiTheme="minorHAnsi" w:eastAsiaTheme="minorEastAsia" w:hAnsiTheme="minorHAnsi"/>
                <w:noProof/>
                <w:sz w:val="22"/>
                <w:lang w:val="en-US"/>
              </w:rPr>
              <w:tab/>
            </w:r>
            <w:r w:rsidRPr="002C06E5">
              <w:rPr>
                <w:rStyle w:val="Hyperlink"/>
                <w:noProof/>
              </w:rPr>
              <w:t>Punktu uzskaites tabula</w:t>
            </w:r>
            <w:r>
              <w:rPr>
                <w:noProof/>
                <w:webHidden/>
              </w:rPr>
              <w:tab/>
            </w:r>
            <w:r>
              <w:rPr>
                <w:noProof/>
                <w:webHidden/>
              </w:rPr>
              <w:fldChar w:fldCharType="begin"/>
            </w:r>
            <w:r>
              <w:rPr>
                <w:noProof/>
                <w:webHidden/>
              </w:rPr>
              <w:instrText xml:space="preserve"> PAGEREF _Toc65337152 \h </w:instrText>
            </w:r>
            <w:r>
              <w:rPr>
                <w:noProof/>
                <w:webHidden/>
              </w:rPr>
            </w:r>
            <w:r>
              <w:rPr>
                <w:noProof/>
                <w:webHidden/>
              </w:rPr>
              <w:fldChar w:fldCharType="separate"/>
            </w:r>
            <w:r>
              <w:rPr>
                <w:noProof/>
                <w:webHidden/>
              </w:rPr>
              <w:t>15</w:t>
            </w:r>
            <w:r>
              <w:rPr>
                <w:noProof/>
                <w:webHidden/>
              </w:rPr>
              <w:fldChar w:fldCharType="end"/>
            </w:r>
          </w:hyperlink>
        </w:p>
        <w:p w:rsidR="004C7D96" w:rsidRPr="005640D9" w:rsidRDefault="00167B1A">
          <w:r w:rsidRPr="005640D9">
            <w:fldChar w:fldCharType="end"/>
          </w:r>
        </w:p>
      </w:sdtContent>
    </w:sdt>
    <w:p w:rsidR="00DA0DD8" w:rsidRPr="005640D9" w:rsidRDefault="00DA0DD8">
      <w:pPr>
        <w:spacing w:after="200" w:line="276" w:lineRule="auto"/>
        <w:jc w:val="left"/>
      </w:pPr>
      <w:r w:rsidRPr="005640D9">
        <w:br w:type="page"/>
      </w:r>
    </w:p>
    <w:p w:rsidR="00291F2E" w:rsidRPr="005640D9" w:rsidRDefault="00291F2E" w:rsidP="009E1DEA">
      <w:pPr>
        <w:jc w:val="center"/>
        <w:rPr>
          <w:b/>
        </w:rPr>
      </w:pPr>
      <w:r w:rsidRPr="005640D9">
        <w:rPr>
          <w:b/>
          <w:sz w:val="34"/>
          <w:szCs w:val="34"/>
        </w:rPr>
        <w:lastRenderedPageBreak/>
        <w:t>ZOLE</w:t>
      </w:r>
    </w:p>
    <w:p w:rsidR="001771FA" w:rsidRPr="005640D9" w:rsidRDefault="001771FA" w:rsidP="005166FA">
      <w:pPr>
        <w:pStyle w:val="Heading2"/>
        <w:numPr>
          <w:ilvl w:val="0"/>
          <w:numId w:val="1"/>
        </w:numPr>
      </w:pPr>
      <w:bookmarkStart w:id="1" w:name="_Toc65337144"/>
      <w:r w:rsidRPr="005640D9">
        <w:t>Vispārīgie noteikumi</w:t>
      </w:r>
      <w:bookmarkEnd w:id="1"/>
    </w:p>
    <w:p w:rsidR="001C740C" w:rsidRPr="005640D9" w:rsidRDefault="001C740C" w:rsidP="001C740C"/>
    <w:p w:rsidR="00E349FD" w:rsidRPr="005640D9" w:rsidRDefault="00481D66" w:rsidP="001771FA">
      <w:pPr>
        <w:rPr>
          <w:rFonts w:cs="Times New Roman"/>
          <w:szCs w:val="24"/>
        </w:rPr>
      </w:pPr>
      <w:r w:rsidRPr="005640D9">
        <w:rPr>
          <w:rFonts w:cs="Times New Roman"/>
          <w:szCs w:val="24"/>
        </w:rPr>
        <w:t xml:space="preserve">Spēlē </w:t>
      </w:r>
      <w:r w:rsidR="001771FA" w:rsidRPr="005640D9">
        <w:rPr>
          <w:rFonts w:cs="Times New Roman"/>
          <w:szCs w:val="24"/>
        </w:rPr>
        <w:t xml:space="preserve">3 </w:t>
      </w:r>
      <w:r w:rsidR="00617FE0" w:rsidRPr="005640D9">
        <w:rPr>
          <w:rFonts w:cs="Times New Roman"/>
          <w:szCs w:val="24"/>
        </w:rPr>
        <w:t>vai</w:t>
      </w:r>
      <w:r w:rsidR="001771FA" w:rsidRPr="005640D9">
        <w:rPr>
          <w:rFonts w:cs="Times New Roman"/>
          <w:szCs w:val="24"/>
        </w:rPr>
        <w:t xml:space="preserve"> </w:t>
      </w:r>
      <w:r w:rsidR="00617FE0" w:rsidRPr="005640D9">
        <w:rPr>
          <w:rFonts w:cs="Times New Roman"/>
          <w:szCs w:val="24"/>
        </w:rPr>
        <w:t>4</w:t>
      </w:r>
      <w:r w:rsidRPr="005640D9">
        <w:rPr>
          <w:rFonts w:cs="Times New Roman"/>
          <w:szCs w:val="24"/>
        </w:rPr>
        <w:t xml:space="preserve"> spēlētāji</w:t>
      </w:r>
      <w:r w:rsidR="006B6429" w:rsidRPr="005640D9">
        <w:rPr>
          <w:rFonts w:cs="Times New Roman"/>
          <w:szCs w:val="24"/>
        </w:rPr>
        <w:t>, i</w:t>
      </w:r>
      <w:r w:rsidR="00617FE0" w:rsidRPr="005640D9">
        <w:rPr>
          <w:rFonts w:cs="Times New Roman"/>
          <w:szCs w:val="24"/>
        </w:rPr>
        <w:t xml:space="preserve">zņēmuma kārtā spēlēt </w:t>
      </w:r>
      <w:r w:rsidR="00990B21" w:rsidRPr="005640D9">
        <w:rPr>
          <w:rFonts w:cs="Times New Roman"/>
          <w:szCs w:val="24"/>
        </w:rPr>
        <w:t xml:space="preserve">var </w:t>
      </w:r>
      <w:r w:rsidR="00617FE0" w:rsidRPr="005640D9">
        <w:rPr>
          <w:rFonts w:cs="Times New Roman"/>
          <w:szCs w:val="24"/>
        </w:rPr>
        <w:t>arī 5 spēlētāji</w:t>
      </w:r>
      <w:r w:rsidR="006B6429" w:rsidRPr="005640D9">
        <w:rPr>
          <w:rFonts w:cs="Times New Roman"/>
          <w:szCs w:val="24"/>
        </w:rPr>
        <w:t>.</w:t>
      </w:r>
      <w:r w:rsidR="00617FE0" w:rsidRPr="005640D9">
        <w:rPr>
          <w:rFonts w:cs="Times New Roman"/>
          <w:szCs w:val="24"/>
        </w:rPr>
        <w:t xml:space="preserve"> </w:t>
      </w:r>
      <w:r w:rsidR="006B6429" w:rsidRPr="005640D9">
        <w:rPr>
          <w:rFonts w:cs="Times New Roman"/>
          <w:szCs w:val="24"/>
        </w:rPr>
        <w:t>J</w:t>
      </w:r>
      <w:r w:rsidR="005E4973" w:rsidRPr="005640D9">
        <w:rPr>
          <w:rFonts w:cs="Times New Roman"/>
          <w:szCs w:val="24"/>
        </w:rPr>
        <w:t xml:space="preserve">ebkurā gadījumā </w:t>
      </w:r>
      <w:r w:rsidR="00617FE0" w:rsidRPr="005640D9">
        <w:rPr>
          <w:rFonts w:cs="Times New Roman"/>
          <w:szCs w:val="24"/>
        </w:rPr>
        <w:t>a</w:t>
      </w:r>
      <w:r w:rsidRPr="005640D9">
        <w:rPr>
          <w:rFonts w:cs="Times New Roman"/>
          <w:szCs w:val="24"/>
        </w:rPr>
        <w:t>ktīvu dalību</w:t>
      </w:r>
      <w:r w:rsidR="00295ADD" w:rsidRPr="005640D9">
        <w:rPr>
          <w:rFonts w:cs="Times New Roman"/>
          <w:szCs w:val="24"/>
        </w:rPr>
        <w:t xml:space="preserve"> </w:t>
      </w:r>
      <w:r w:rsidR="009F4ED1" w:rsidRPr="005640D9">
        <w:rPr>
          <w:rFonts w:cs="Times New Roman"/>
          <w:szCs w:val="24"/>
        </w:rPr>
        <w:t>partijā</w:t>
      </w:r>
      <w:r w:rsidR="00295ADD" w:rsidRPr="005640D9">
        <w:rPr>
          <w:rFonts w:cs="Times New Roman"/>
          <w:szCs w:val="24"/>
        </w:rPr>
        <w:t xml:space="preserve"> </w:t>
      </w:r>
      <w:r w:rsidRPr="005640D9">
        <w:rPr>
          <w:rFonts w:cs="Times New Roman"/>
          <w:szCs w:val="24"/>
        </w:rPr>
        <w:t xml:space="preserve">ņem </w:t>
      </w:r>
      <w:r w:rsidR="00AE1838" w:rsidRPr="005640D9">
        <w:rPr>
          <w:rFonts w:cs="Times New Roman"/>
          <w:szCs w:val="24"/>
        </w:rPr>
        <w:t xml:space="preserve">tikai </w:t>
      </w:r>
      <w:r w:rsidR="00295ADD" w:rsidRPr="005640D9">
        <w:rPr>
          <w:rFonts w:cs="Times New Roman"/>
          <w:szCs w:val="24"/>
        </w:rPr>
        <w:t>3</w:t>
      </w:r>
      <w:r w:rsidRPr="005640D9">
        <w:rPr>
          <w:rFonts w:cs="Times New Roman"/>
          <w:szCs w:val="24"/>
        </w:rPr>
        <w:t xml:space="preserve"> spēlētāji</w:t>
      </w:r>
      <w:r w:rsidR="00295ADD" w:rsidRPr="005640D9">
        <w:rPr>
          <w:rFonts w:cs="Times New Roman"/>
          <w:szCs w:val="24"/>
        </w:rPr>
        <w:t>.</w:t>
      </w:r>
    </w:p>
    <w:p w:rsidR="00AF3064" w:rsidRPr="005640D9" w:rsidRDefault="00247578" w:rsidP="001771FA">
      <w:pPr>
        <w:rPr>
          <w:rFonts w:cs="Times New Roman"/>
          <w:szCs w:val="24"/>
        </w:rPr>
      </w:pPr>
      <w:r w:rsidRPr="005640D9">
        <w:rPr>
          <w:rFonts w:cs="Times New Roman"/>
          <w:szCs w:val="24"/>
        </w:rPr>
        <w:t>Ģimenes locekļu, draugu vai paziņu lokā</w:t>
      </w:r>
      <w:r w:rsidR="00CC3072" w:rsidRPr="005640D9">
        <w:rPr>
          <w:rFonts w:cs="Times New Roman"/>
          <w:szCs w:val="24"/>
        </w:rPr>
        <w:t xml:space="preserve"> var spēlēt </w:t>
      </w:r>
      <w:r w:rsidR="00FF0F06" w:rsidRPr="005640D9">
        <w:rPr>
          <w:rFonts w:cs="Times New Roman"/>
          <w:szCs w:val="24"/>
        </w:rPr>
        <w:t xml:space="preserve">arī </w:t>
      </w:r>
      <w:r w:rsidR="00CC3072" w:rsidRPr="005640D9">
        <w:rPr>
          <w:rFonts w:cs="Times New Roman"/>
          <w:szCs w:val="24"/>
        </w:rPr>
        <w:t>tā saukto „studentu zoli”</w:t>
      </w:r>
      <w:r w:rsidR="00B66D9E" w:rsidRPr="005640D9">
        <w:rPr>
          <w:rFonts w:cs="Times New Roman"/>
          <w:szCs w:val="24"/>
        </w:rPr>
        <w:t xml:space="preserve"> (agrāk saukta </w:t>
      </w:r>
      <w:r w:rsidR="001C1131" w:rsidRPr="005640D9">
        <w:rPr>
          <w:rFonts w:cs="Times New Roman"/>
          <w:szCs w:val="24"/>
        </w:rPr>
        <w:t xml:space="preserve">par </w:t>
      </w:r>
      <w:r w:rsidR="00B66D9E" w:rsidRPr="005640D9">
        <w:rPr>
          <w:rFonts w:cs="Times New Roman"/>
          <w:szCs w:val="24"/>
        </w:rPr>
        <w:t>„salmu vīrs”)</w:t>
      </w:r>
      <w:r w:rsidR="00CC3072" w:rsidRPr="005640D9">
        <w:rPr>
          <w:rFonts w:cs="Times New Roman"/>
          <w:szCs w:val="24"/>
        </w:rPr>
        <w:t xml:space="preserve">, ko </w:t>
      </w:r>
      <w:r w:rsidR="00E4250B" w:rsidRPr="005640D9">
        <w:rPr>
          <w:rFonts w:cs="Times New Roman"/>
          <w:szCs w:val="24"/>
        </w:rPr>
        <w:t xml:space="preserve">ar dažiem </w:t>
      </w:r>
      <w:r w:rsidR="000E176A">
        <w:rPr>
          <w:rFonts w:cs="Times New Roman"/>
          <w:szCs w:val="24"/>
        </w:rPr>
        <w:t>papild</w:t>
      </w:r>
      <w:r w:rsidR="00E4250B" w:rsidRPr="005640D9">
        <w:rPr>
          <w:rFonts w:cs="Times New Roman"/>
          <w:szCs w:val="24"/>
        </w:rPr>
        <w:t xml:space="preserve">nosacījumiem pamatā </w:t>
      </w:r>
      <w:r w:rsidR="00CC3072" w:rsidRPr="005640D9">
        <w:rPr>
          <w:rFonts w:cs="Times New Roman"/>
          <w:szCs w:val="24"/>
        </w:rPr>
        <w:t>spēlē pēc tiem pašiem z</w:t>
      </w:r>
      <w:r w:rsidRPr="005640D9">
        <w:rPr>
          <w:rFonts w:cs="Times New Roman"/>
          <w:szCs w:val="24"/>
        </w:rPr>
        <w:t>oles noteikumiem, tikai divatā.</w:t>
      </w:r>
    </w:p>
    <w:p w:rsidR="001771FA" w:rsidRPr="005640D9" w:rsidRDefault="00C24F2E" w:rsidP="001771FA">
      <w:pPr>
        <w:rPr>
          <w:rFonts w:cs="Times New Roman"/>
          <w:szCs w:val="24"/>
        </w:rPr>
      </w:pPr>
      <w:r w:rsidRPr="005640D9">
        <w:rPr>
          <w:rFonts w:cs="Times New Roman"/>
          <w:szCs w:val="24"/>
        </w:rPr>
        <w:t>Spēlei izmanto 26 kārtis:</w:t>
      </w:r>
    </w:p>
    <w:p w:rsidR="001771FA" w:rsidRPr="005640D9" w:rsidRDefault="00A47C46" w:rsidP="001771FA">
      <w:pPr>
        <w:rPr>
          <w:rFonts w:cs="Times New Roman"/>
          <w:szCs w:val="24"/>
        </w:rPr>
      </w:pPr>
      <w:r w:rsidRPr="005640D9">
        <w:rPr>
          <w:rFonts w:cs="Times New Roman"/>
          <w:color w:val="FF0000"/>
          <w:szCs w:val="24"/>
        </w:rPr>
        <w:t>♥</w:t>
      </w:r>
      <w:r w:rsidRPr="005640D9">
        <w:rPr>
          <w:rFonts w:cs="Times New Roman"/>
          <w:szCs w:val="24"/>
        </w:rPr>
        <w:t xml:space="preserve"> </w:t>
      </w:r>
      <w:proofErr w:type="spellStart"/>
      <w:r w:rsidR="00CE2019" w:rsidRPr="005640D9">
        <w:rPr>
          <w:rFonts w:cs="Times New Roman"/>
          <w:szCs w:val="24"/>
        </w:rPr>
        <w:t>e</w:t>
      </w:r>
      <w:r w:rsidR="001771FA" w:rsidRPr="005640D9">
        <w:rPr>
          <w:rFonts w:cs="Times New Roman"/>
          <w:szCs w:val="24"/>
        </w:rPr>
        <w:t>rceni</w:t>
      </w:r>
      <w:proofErr w:type="spellEnd"/>
      <w:r w:rsidR="001771FA" w:rsidRPr="005640D9">
        <w:rPr>
          <w:rFonts w:cs="Times New Roman"/>
          <w:szCs w:val="24"/>
        </w:rPr>
        <w:t xml:space="preserve"> no </w:t>
      </w:r>
      <w:r w:rsidRPr="005640D9">
        <w:rPr>
          <w:rFonts w:cs="Times New Roman"/>
          <w:szCs w:val="24"/>
        </w:rPr>
        <w:t>dūža līdz devītniekam</w:t>
      </w:r>
      <w:r w:rsidR="00C24F2E" w:rsidRPr="005640D9">
        <w:rPr>
          <w:rFonts w:cs="Times New Roman"/>
          <w:szCs w:val="24"/>
        </w:rPr>
        <w:t>;</w:t>
      </w:r>
    </w:p>
    <w:p w:rsidR="00A47C46" w:rsidRPr="005640D9" w:rsidRDefault="00A47C46" w:rsidP="001771FA">
      <w:pPr>
        <w:rPr>
          <w:rFonts w:cs="Times New Roman"/>
          <w:szCs w:val="24"/>
        </w:rPr>
      </w:pPr>
      <w:r w:rsidRPr="005640D9">
        <w:rPr>
          <w:rFonts w:cs="Times New Roman"/>
          <w:color w:val="FF0000"/>
          <w:szCs w:val="24"/>
        </w:rPr>
        <w:t>♦</w:t>
      </w:r>
      <w:r w:rsidRPr="005640D9">
        <w:rPr>
          <w:rFonts w:cs="Times New Roman"/>
          <w:szCs w:val="24"/>
        </w:rPr>
        <w:t xml:space="preserve"> </w:t>
      </w:r>
      <w:r w:rsidR="00CE2019" w:rsidRPr="005640D9">
        <w:rPr>
          <w:rFonts w:cs="Times New Roman"/>
          <w:szCs w:val="24"/>
        </w:rPr>
        <w:t>k</w:t>
      </w:r>
      <w:r w:rsidRPr="005640D9">
        <w:rPr>
          <w:rFonts w:cs="Times New Roman"/>
          <w:szCs w:val="24"/>
        </w:rPr>
        <w:t>āravi no dūža līdz septītniekam</w:t>
      </w:r>
      <w:r w:rsidR="00C24F2E" w:rsidRPr="005640D9">
        <w:rPr>
          <w:rFonts w:cs="Times New Roman"/>
          <w:szCs w:val="24"/>
        </w:rPr>
        <w:t>;</w:t>
      </w:r>
    </w:p>
    <w:p w:rsidR="00A47C46" w:rsidRPr="005640D9" w:rsidRDefault="00A47C46" w:rsidP="001771FA">
      <w:pPr>
        <w:rPr>
          <w:rFonts w:cs="Times New Roman"/>
          <w:szCs w:val="24"/>
        </w:rPr>
      </w:pPr>
      <w:r w:rsidRPr="005640D9">
        <w:rPr>
          <w:rFonts w:cs="Times New Roman"/>
          <w:szCs w:val="24"/>
        </w:rPr>
        <w:t xml:space="preserve">♣ </w:t>
      </w:r>
      <w:proofErr w:type="spellStart"/>
      <w:r w:rsidR="00CE2019" w:rsidRPr="005640D9">
        <w:rPr>
          <w:rFonts w:cs="Times New Roman"/>
          <w:szCs w:val="24"/>
        </w:rPr>
        <w:t>k</w:t>
      </w:r>
      <w:r w:rsidRPr="005640D9">
        <w:rPr>
          <w:rFonts w:cs="Times New Roman"/>
          <w:szCs w:val="24"/>
        </w:rPr>
        <w:t>reiči</w:t>
      </w:r>
      <w:proofErr w:type="spellEnd"/>
      <w:r w:rsidRPr="005640D9">
        <w:rPr>
          <w:rFonts w:cs="Times New Roman"/>
          <w:szCs w:val="24"/>
        </w:rPr>
        <w:t xml:space="preserve"> no dūža līdz devītniekam</w:t>
      </w:r>
      <w:r w:rsidR="00C24F2E" w:rsidRPr="005640D9">
        <w:rPr>
          <w:rFonts w:cs="Times New Roman"/>
          <w:szCs w:val="24"/>
        </w:rPr>
        <w:t>;</w:t>
      </w:r>
    </w:p>
    <w:p w:rsidR="000958A2" w:rsidRPr="005640D9" w:rsidRDefault="00A47C46" w:rsidP="001771FA">
      <w:pPr>
        <w:rPr>
          <w:rFonts w:cs="Times New Roman"/>
          <w:szCs w:val="24"/>
        </w:rPr>
      </w:pPr>
      <w:r w:rsidRPr="005640D9">
        <w:rPr>
          <w:rFonts w:cs="Times New Roman"/>
          <w:szCs w:val="24"/>
        </w:rPr>
        <w:t xml:space="preserve">♠ </w:t>
      </w:r>
      <w:r w:rsidR="00CE2019" w:rsidRPr="005640D9">
        <w:rPr>
          <w:rFonts w:cs="Times New Roman"/>
          <w:szCs w:val="24"/>
        </w:rPr>
        <w:t>p</w:t>
      </w:r>
      <w:r w:rsidRPr="005640D9">
        <w:rPr>
          <w:rFonts w:cs="Times New Roman"/>
          <w:szCs w:val="24"/>
        </w:rPr>
        <w:t>īķi no dūža līdz devītniekam</w:t>
      </w:r>
      <w:r w:rsidR="00C24F2E" w:rsidRPr="005640D9">
        <w:rPr>
          <w:rFonts w:cs="Times New Roman"/>
          <w:szCs w:val="24"/>
        </w:rPr>
        <w:t>.</w:t>
      </w:r>
    </w:p>
    <w:p w:rsidR="00D070E1" w:rsidRPr="005640D9" w:rsidRDefault="000958A2" w:rsidP="001771FA">
      <w:pPr>
        <w:rPr>
          <w:rFonts w:cs="Times New Roman"/>
          <w:szCs w:val="24"/>
        </w:rPr>
      </w:pPr>
      <w:r w:rsidRPr="005640D9">
        <w:rPr>
          <w:rFonts w:cs="Times New Roman"/>
          <w:szCs w:val="24"/>
        </w:rPr>
        <w:t>Katram spēlētājam</w:t>
      </w:r>
      <w:r w:rsidR="008C2DE3" w:rsidRPr="005640D9">
        <w:rPr>
          <w:rFonts w:cs="Times New Roman"/>
          <w:szCs w:val="24"/>
        </w:rPr>
        <w:t>, kurš piedalās partijā,</w:t>
      </w:r>
      <w:r w:rsidRPr="005640D9">
        <w:rPr>
          <w:rFonts w:cs="Times New Roman"/>
          <w:szCs w:val="24"/>
        </w:rPr>
        <w:t xml:space="preserve"> </w:t>
      </w:r>
      <w:r w:rsidR="00D070E1" w:rsidRPr="005640D9">
        <w:rPr>
          <w:rFonts w:cs="Times New Roman"/>
          <w:szCs w:val="24"/>
        </w:rPr>
        <w:t xml:space="preserve">kopumā </w:t>
      </w:r>
      <w:r w:rsidRPr="005640D9">
        <w:rPr>
          <w:rFonts w:cs="Times New Roman"/>
          <w:szCs w:val="24"/>
        </w:rPr>
        <w:t>iedala 8 kārtis un 2 kārtis atstāj galda vidū aizklātā veidā.</w:t>
      </w:r>
    </w:p>
    <w:p w:rsidR="00BC1A14" w:rsidRPr="005640D9" w:rsidRDefault="005E4973" w:rsidP="001771FA">
      <w:pPr>
        <w:rPr>
          <w:rFonts w:cs="Times New Roman"/>
          <w:szCs w:val="24"/>
        </w:rPr>
      </w:pPr>
      <w:r w:rsidRPr="005640D9">
        <w:rPr>
          <w:rFonts w:cs="Times New Roman"/>
          <w:szCs w:val="24"/>
        </w:rPr>
        <w:t>Kopā ir 14 trumpju</w:t>
      </w:r>
      <w:r w:rsidR="008C2DE3" w:rsidRPr="005640D9">
        <w:rPr>
          <w:rFonts w:cs="Times New Roman"/>
          <w:szCs w:val="24"/>
        </w:rPr>
        <w:t xml:space="preserve"> un 12 </w:t>
      </w:r>
      <w:proofErr w:type="spellStart"/>
      <w:r w:rsidR="008C2DE3" w:rsidRPr="005640D9">
        <w:rPr>
          <w:rFonts w:cs="Times New Roman"/>
          <w:szCs w:val="24"/>
        </w:rPr>
        <w:t>ne</w:t>
      </w:r>
      <w:r w:rsidR="00BC1A14" w:rsidRPr="005640D9">
        <w:rPr>
          <w:rFonts w:cs="Times New Roman"/>
          <w:szCs w:val="24"/>
        </w:rPr>
        <w:t>trumpju</w:t>
      </w:r>
      <w:proofErr w:type="spellEnd"/>
      <w:r w:rsidR="00BC1A14" w:rsidRPr="005640D9">
        <w:rPr>
          <w:rFonts w:cs="Times New Roman"/>
          <w:szCs w:val="24"/>
        </w:rPr>
        <w:t xml:space="preserve"> kārtis.</w:t>
      </w:r>
    </w:p>
    <w:p w:rsidR="00C24F2E" w:rsidRPr="005640D9" w:rsidRDefault="001C7081" w:rsidP="001771FA">
      <w:pPr>
        <w:rPr>
          <w:rFonts w:cs="Times New Roman"/>
          <w:szCs w:val="24"/>
        </w:rPr>
      </w:pPr>
      <w:r w:rsidRPr="005640D9">
        <w:rPr>
          <w:rFonts w:cs="Times New Roman"/>
          <w:szCs w:val="24"/>
        </w:rPr>
        <w:t xml:space="preserve">Trumpji secībā pēc </w:t>
      </w:r>
      <w:r w:rsidR="00CE2019" w:rsidRPr="005640D9">
        <w:rPr>
          <w:rFonts w:cs="Times New Roman"/>
          <w:szCs w:val="24"/>
        </w:rPr>
        <w:t xml:space="preserve">to </w:t>
      </w:r>
      <w:r w:rsidRPr="005640D9">
        <w:rPr>
          <w:rFonts w:cs="Times New Roman"/>
          <w:szCs w:val="24"/>
        </w:rPr>
        <w:t xml:space="preserve">lieluma sākot ar stiprāko: ♣ </w:t>
      </w:r>
      <w:proofErr w:type="spellStart"/>
      <w:r w:rsidR="00CE2019" w:rsidRPr="005640D9">
        <w:rPr>
          <w:rFonts w:cs="Times New Roman"/>
          <w:szCs w:val="24"/>
        </w:rPr>
        <w:t>k</w:t>
      </w:r>
      <w:r w:rsidRPr="005640D9">
        <w:rPr>
          <w:rFonts w:cs="Times New Roman"/>
          <w:szCs w:val="24"/>
        </w:rPr>
        <w:t>reiča</w:t>
      </w:r>
      <w:proofErr w:type="spellEnd"/>
      <w:r w:rsidRPr="005640D9">
        <w:rPr>
          <w:rFonts w:cs="Times New Roman"/>
          <w:szCs w:val="24"/>
        </w:rPr>
        <w:t xml:space="preserve"> dāma, ♠ </w:t>
      </w:r>
      <w:r w:rsidR="00CE2019" w:rsidRPr="005640D9">
        <w:rPr>
          <w:rFonts w:cs="Times New Roman"/>
          <w:szCs w:val="24"/>
        </w:rPr>
        <w:t>p</w:t>
      </w:r>
      <w:r w:rsidRPr="005640D9">
        <w:rPr>
          <w:rFonts w:cs="Times New Roman"/>
          <w:szCs w:val="24"/>
        </w:rPr>
        <w:t xml:space="preserve">īķa dāma, </w:t>
      </w:r>
      <w:r w:rsidRPr="005640D9">
        <w:rPr>
          <w:rFonts w:cs="Times New Roman"/>
          <w:color w:val="FF0000"/>
          <w:szCs w:val="24"/>
        </w:rPr>
        <w:t>♥</w:t>
      </w:r>
      <w:r w:rsidRPr="005640D9">
        <w:rPr>
          <w:rFonts w:cs="Times New Roman"/>
          <w:szCs w:val="24"/>
        </w:rPr>
        <w:t xml:space="preserve"> </w:t>
      </w:r>
      <w:proofErr w:type="spellStart"/>
      <w:r w:rsidR="00CE2019" w:rsidRPr="005640D9">
        <w:rPr>
          <w:rFonts w:cs="Times New Roman"/>
          <w:szCs w:val="24"/>
        </w:rPr>
        <w:t>e</w:t>
      </w:r>
      <w:r w:rsidRPr="005640D9">
        <w:rPr>
          <w:rFonts w:cs="Times New Roman"/>
          <w:szCs w:val="24"/>
        </w:rPr>
        <w:t>rcena</w:t>
      </w:r>
      <w:proofErr w:type="spellEnd"/>
      <w:r w:rsidRPr="005640D9">
        <w:rPr>
          <w:rFonts w:cs="Times New Roman"/>
          <w:szCs w:val="24"/>
        </w:rPr>
        <w:t xml:space="preserve"> d</w:t>
      </w:r>
      <w:r w:rsidR="00CE2019" w:rsidRPr="005640D9">
        <w:rPr>
          <w:rFonts w:cs="Times New Roman"/>
          <w:szCs w:val="24"/>
        </w:rPr>
        <w:t xml:space="preserve">āma un </w:t>
      </w:r>
      <w:r w:rsidR="00CE2019" w:rsidRPr="005640D9">
        <w:rPr>
          <w:rFonts w:cs="Times New Roman"/>
          <w:color w:val="FF0000"/>
          <w:szCs w:val="24"/>
        </w:rPr>
        <w:t>♦</w:t>
      </w:r>
      <w:r w:rsidR="00CE2019" w:rsidRPr="005640D9">
        <w:rPr>
          <w:rFonts w:cs="Times New Roman"/>
          <w:szCs w:val="24"/>
        </w:rPr>
        <w:t xml:space="preserve"> kārava dāma, tad ♣ </w:t>
      </w:r>
      <w:proofErr w:type="spellStart"/>
      <w:r w:rsidR="00CE2019" w:rsidRPr="005640D9">
        <w:rPr>
          <w:rFonts w:cs="Times New Roman"/>
          <w:szCs w:val="24"/>
        </w:rPr>
        <w:t>kreiča</w:t>
      </w:r>
      <w:proofErr w:type="spellEnd"/>
      <w:r w:rsidR="00CE2019" w:rsidRPr="005640D9">
        <w:rPr>
          <w:rFonts w:cs="Times New Roman"/>
          <w:szCs w:val="24"/>
        </w:rPr>
        <w:t xml:space="preserve"> kalps, ♠ pīķa kalps, </w:t>
      </w:r>
      <w:r w:rsidR="00CE2019" w:rsidRPr="005640D9">
        <w:rPr>
          <w:rFonts w:cs="Times New Roman"/>
          <w:color w:val="FF0000"/>
          <w:szCs w:val="24"/>
        </w:rPr>
        <w:t>♥</w:t>
      </w:r>
      <w:r w:rsidR="00CE2019" w:rsidRPr="005640D9">
        <w:rPr>
          <w:rFonts w:cs="Times New Roman"/>
          <w:szCs w:val="24"/>
        </w:rPr>
        <w:t xml:space="preserve"> </w:t>
      </w:r>
      <w:proofErr w:type="spellStart"/>
      <w:r w:rsidR="00CE2019" w:rsidRPr="005640D9">
        <w:rPr>
          <w:rFonts w:cs="Times New Roman"/>
          <w:szCs w:val="24"/>
        </w:rPr>
        <w:t>ercena</w:t>
      </w:r>
      <w:proofErr w:type="spellEnd"/>
      <w:r w:rsidR="00CE2019" w:rsidRPr="005640D9">
        <w:rPr>
          <w:rFonts w:cs="Times New Roman"/>
          <w:szCs w:val="24"/>
        </w:rPr>
        <w:t xml:space="preserve"> kalps un </w:t>
      </w:r>
      <w:r w:rsidR="00CE2019" w:rsidRPr="005640D9">
        <w:rPr>
          <w:rFonts w:cs="Times New Roman"/>
          <w:color w:val="FF0000"/>
          <w:szCs w:val="24"/>
        </w:rPr>
        <w:t>♦</w:t>
      </w:r>
      <w:r w:rsidR="00CE2019" w:rsidRPr="005640D9">
        <w:rPr>
          <w:rFonts w:cs="Times New Roman"/>
          <w:szCs w:val="24"/>
        </w:rPr>
        <w:t xml:space="preserve"> kārava kalps, tad </w:t>
      </w:r>
      <w:r w:rsidR="00CE2019" w:rsidRPr="005640D9">
        <w:rPr>
          <w:rFonts w:cs="Times New Roman"/>
          <w:color w:val="FF0000"/>
          <w:szCs w:val="24"/>
        </w:rPr>
        <w:t>♦</w:t>
      </w:r>
      <w:r w:rsidR="00CE2019" w:rsidRPr="005640D9">
        <w:rPr>
          <w:rFonts w:cs="Times New Roman"/>
          <w:szCs w:val="24"/>
        </w:rPr>
        <w:t xml:space="preserve"> kārava dūzis, </w:t>
      </w:r>
      <w:r w:rsidR="00CE2019" w:rsidRPr="005640D9">
        <w:rPr>
          <w:rFonts w:cs="Times New Roman"/>
          <w:color w:val="FF0000"/>
          <w:szCs w:val="24"/>
        </w:rPr>
        <w:t>♦</w:t>
      </w:r>
      <w:r w:rsidR="00CE2019" w:rsidRPr="005640D9">
        <w:rPr>
          <w:rFonts w:cs="Times New Roman"/>
          <w:szCs w:val="24"/>
        </w:rPr>
        <w:t xml:space="preserve"> kārava desmitnieks, </w:t>
      </w:r>
      <w:r w:rsidR="00CE2019" w:rsidRPr="005640D9">
        <w:rPr>
          <w:rFonts w:cs="Times New Roman"/>
          <w:color w:val="FF0000"/>
          <w:szCs w:val="24"/>
        </w:rPr>
        <w:t>♦</w:t>
      </w:r>
      <w:r w:rsidR="00CE2019" w:rsidRPr="005640D9">
        <w:rPr>
          <w:rFonts w:cs="Times New Roman"/>
          <w:szCs w:val="24"/>
        </w:rPr>
        <w:t xml:space="preserve"> kārava kungs, </w:t>
      </w:r>
      <w:r w:rsidR="00CE2019" w:rsidRPr="005640D9">
        <w:rPr>
          <w:rFonts w:cs="Times New Roman"/>
          <w:color w:val="FF0000"/>
          <w:szCs w:val="24"/>
        </w:rPr>
        <w:t>♦</w:t>
      </w:r>
      <w:r w:rsidR="00CE2019" w:rsidRPr="005640D9">
        <w:rPr>
          <w:rFonts w:cs="Times New Roman"/>
          <w:szCs w:val="24"/>
        </w:rPr>
        <w:t xml:space="preserve"> kārava devītnieks, </w:t>
      </w:r>
      <w:r w:rsidR="00CE2019" w:rsidRPr="005640D9">
        <w:rPr>
          <w:rFonts w:cs="Times New Roman"/>
          <w:color w:val="FF0000"/>
          <w:szCs w:val="24"/>
        </w:rPr>
        <w:t>♦</w:t>
      </w:r>
      <w:r w:rsidR="00CE2019" w:rsidRPr="005640D9">
        <w:rPr>
          <w:rFonts w:cs="Times New Roman"/>
          <w:szCs w:val="24"/>
        </w:rPr>
        <w:t xml:space="preserve"> kārava astotnieks un </w:t>
      </w:r>
      <w:r w:rsidR="00CE2019" w:rsidRPr="005640D9">
        <w:rPr>
          <w:rFonts w:cs="Times New Roman"/>
          <w:color w:val="FF0000"/>
          <w:szCs w:val="24"/>
        </w:rPr>
        <w:t>♦</w:t>
      </w:r>
      <w:r w:rsidR="00CE2019" w:rsidRPr="005640D9">
        <w:rPr>
          <w:rFonts w:cs="Times New Roman"/>
          <w:szCs w:val="24"/>
        </w:rPr>
        <w:t xml:space="preserve"> kārava septītnieks</w:t>
      </w:r>
      <w:r w:rsidR="00107EA3" w:rsidRPr="005640D9">
        <w:rPr>
          <w:rFonts w:cs="Times New Roman"/>
          <w:szCs w:val="24"/>
        </w:rPr>
        <w:t>.</w:t>
      </w:r>
    </w:p>
    <w:p w:rsidR="00107EA3" w:rsidRPr="005640D9" w:rsidRDefault="00107EA3" w:rsidP="001771FA">
      <w:pPr>
        <w:rPr>
          <w:rFonts w:cs="Times New Roman"/>
          <w:szCs w:val="24"/>
        </w:rPr>
      </w:pPr>
      <w:r w:rsidRPr="005640D9">
        <w:rPr>
          <w:rFonts w:cs="Times New Roman"/>
          <w:szCs w:val="24"/>
        </w:rPr>
        <w:t>Pārējie masti secībā pēc to lieluma sākot ar stiprāko: dūzis, desmitnieks, kungs un devītnieks.</w:t>
      </w:r>
    </w:p>
    <w:p w:rsidR="00DA0DD8" w:rsidRPr="005640D9" w:rsidRDefault="008D3D49" w:rsidP="001771FA">
      <w:pPr>
        <w:rPr>
          <w:rFonts w:cs="Times New Roman"/>
          <w:szCs w:val="24"/>
        </w:rPr>
      </w:pPr>
      <w:r w:rsidRPr="005640D9">
        <w:rPr>
          <w:rFonts w:cs="Times New Roman"/>
          <w:szCs w:val="24"/>
        </w:rPr>
        <w:t xml:space="preserve">Acis skaita sekojoši: dūzim – 11, desmitniekam – 10, kungam – 4, dāmai – 3, kalpam – 2, </w:t>
      </w:r>
      <w:r w:rsidR="00453E8E" w:rsidRPr="005640D9">
        <w:rPr>
          <w:rFonts w:cs="Times New Roman"/>
          <w:szCs w:val="24"/>
        </w:rPr>
        <w:t xml:space="preserve">visiem devītniekiem, </w:t>
      </w:r>
      <w:r w:rsidR="00AE1838" w:rsidRPr="005640D9">
        <w:rPr>
          <w:rFonts w:cs="Times New Roman"/>
          <w:szCs w:val="24"/>
        </w:rPr>
        <w:t xml:space="preserve">kārava </w:t>
      </w:r>
      <w:r w:rsidRPr="005640D9">
        <w:rPr>
          <w:rFonts w:cs="Times New Roman"/>
          <w:szCs w:val="24"/>
        </w:rPr>
        <w:t>astotniekam un septītniekam – 0.</w:t>
      </w:r>
    </w:p>
    <w:p w:rsidR="00107EA3" w:rsidRPr="005640D9" w:rsidRDefault="00AA792A" w:rsidP="001771FA">
      <w:pPr>
        <w:rPr>
          <w:rFonts w:cs="Times New Roman"/>
          <w:szCs w:val="24"/>
        </w:rPr>
      </w:pPr>
      <w:r w:rsidRPr="005640D9">
        <w:rPr>
          <w:rFonts w:cs="Times New Roman"/>
          <w:szCs w:val="24"/>
        </w:rPr>
        <w:t xml:space="preserve">Kopā ir 120 </w:t>
      </w:r>
      <w:r w:rsidR="00FD14E6" w:rsidRPr="005640D9">
        <w:rPr>
          <w:rFonts w:cs="Times New Roman"/>
          <w:szCs w:val="24"/>
        </w:rPr>
        <w:t>acis</w:t>
      </w:r>
      <w:r w:rsidRPr="005640D9">
        <w:rPr>
          <w:rFonts w:cs="Times New Roman"/>
          <w:szCs w:val="24"/>
        </w:rPr>
        <w:t>.</w:t>
      </w:r>
    </w:p>
    <w:p w:rsidR="0056535F" w:rsidRPr="005640D9" w:rsidRDefault="0056535F" w:rsidP="001771FA">
      <w:pPr>
        <w:rPr>
          <w:rFonts w:cs="Times New Roman"/>
          <w:szCs w:val="24"/>
        </w:rPr>
      </w:pPr>
    </w:p>
    <w:p w:rsidR="009E1DEA" w:rsidRPr="005640D9" w:rsidRDefault="009E1DEA" w:rsidP="001771FA">
      <w:pPr>
        <w:rPr>
          <w:rFonts w:cs="Times New Roman"/>
          <w:i/>
          <w:szCs w:val="24"/>
        </w:rPr>
      </w:pPr>
      <w:r w:rsidRPr="005640D9">
        <w:rPr>
          <w:rFonts w:cs="Times New Roman"/>
          <w:i/>
          <w:szCs w:val="24"/>
        </w:rPr>
        <w:t xml:space="preserve">(Zole – </w:t>
      </w:r>
      <w:r w:rsidR="00765085" w:rsidRPr="005640D9">
        <w:rPr>
          <w:rFonts w:cs="Times New Roman"/>
          <w:i/>
          <w:szCs w:val="24"/>
        </w:rPr>
        <w:t xml:space="preserve">retāk </w:t>
      </w:r>
      <w:r w:rsidRPr="005640D9">
        <w:rPr>
          <w:rFonts w:cs="Times New Roman"/>
          <w:i/>
          <w:szCs w:val="24"/>
        </w:rPr>
        <w:t>tiek saukta arī kā zolīte</w:t>
      </w:r>
      <w:r w:rsidR="005E4973" w:rsidRPr="005640D9">
        <w:rPr>
          <w:rFonts w:cs="Times New Roman"/>
          <w:i/>
          <w:szCs w:val="24"/>
        </w:rPr>
        <w:t>. A</w:t>
      </w:r>
      <w:r w:rsidRPr="005640D9">
        <w:rPr>
          <w:rFonts w:cs="Times New Roman"/>
          <w:i/>
          <w:szCs w:val="24"/>
        </w:rPr>
        <w:t xml:space="preserve">grāk vēl tika apzīmēta kā </w:t>
      </w:r>
      <w:proofErr w:type="spellStart"/>
      <w:r w:rsidRPr="005640D9">
        <w:rPr>
          <w:rFonts w:cs="Times New Roman"/>
          <w:i/>
          <w:szCs w:val="24"/>
        </w:rPr>
        <w:t>revelīts</w:t>
      </w:r>
      <w:proofErr w:type="spellEnd"/>
      <w:r w:rsidRPr="005640D9">
        <w:rPr>
          <w:rFonts w:cs="Times New Roman"/>
          <w:i/>
          <w:szCs w:val="24"/>
        </w:rPr>
        <w:t xml:space="preserve"> </w:t>
      </w:r>
      <w:r w:rsidR="00117F4E" w:rsidRPr="005640D9">
        <w:rPr>
          <w:rFonts w:cs="Times New Roman"/>
          <w:i/>
          <w:szCs w:val="24"/>
        </w:rPr>
        <w:t>jeb</w:t>
      </w:r>
      <w:r w:rsidRPr="005640D9">
        <w:rPr>
          <w:rFonts w:cs="Times New Roman"/>
          <w:i/>
          <w:szCs w:val="24"/>
        </w:rPr>
        <w:t xml:space="preserve"> </w:t>
      </w:r>
      <w:proofErr w:type="spellStart"/>
      <w:r w:rsidRPr="005640D9">
        <w:rPr>
          <w:rFonts w:cs="Times New Roman"/>
          <w:i/>
          <w:szCs w:val="24"/>
        </w:rPr>
        <w:t>revelītis</w:t>
      </w:r>
      <w:proofErr w:type="spellEnd"/>
      <w:r w:rsidRPr="005640D9">
        <w:rPr>
          <w:rFonts w:cs="Times New Roman"/>
          <w:i/>
          <w:szCs w:val="24"/>
        </w:rPr>
        <w:t>.)</w:t>
      </w:r>
    </w:p>
    <w:p w:rsidR="00CE74E3" w:rsidRPr="005640D9" w:rsidRDefault="00CE74E3" w:rsidP="001771FA">
      <w:pPr>
        <w:rPr>
          <w:rFonts w:cs="Times New Roman"/>
          <w:szCs w:val="24"/>
        </w:rPr>
      </w:pPr>
    </w:p>
    <w:p w:rsidR="00CE74E3" w:rsidRPr="005640D9" w:rsidRDefault="00CE74E3" w:rsidP="005166FA">
      <w:pPr>
        <w:pStyle w:val="Heading2"/>
        <w:numPr>
          <w:ilvl w:val="0"/>
          <w:numId w:val="1"/>
        </w:numPr>
      </w:pPr>
      <w:bookmarkStart w:id="2" w:name="_Toc65337145"/>
      <w:r w:rsidRPr="005640D9">
        <w:t xml:space="preserve">Spēlē lietoto </w:t>
      </w:r>
      <w:r w:rsidR="007906CA" w:rsidRPr="005640D9">
        <w:t xml:space="preserve">terminu </w:t>
      </w:r>
      <w:r w:rsidRPr="005640D9">
        <w:t xml:space="preserve">un </w:t>
      </w:r>
      <w:r w:rsidR="007906CA" w:rsidRPr="005640D9">
        <w:t xml:space="preserve">izteicienu </w:t>
      </w:r>
      <w:r w:rsidRPr="005640D9">
        <w:t>skaidrojumi</w:t>
      </w:r>
      <w:bookmarkEnd w:id="2"/>
    </w:p>
    <w:p w:rsidR="001C740C" w:rsidRPr="005640D9" w:rsidRDefault="001C740C" w:rsidP="001C740C"/>
    <w:p w:rsidR="00CE766D" w:rsidRPr="005640D9" w:rsidRDefault="00CE766D" w:rsidP="001C740C">
      <w:pPr>
        <w:rPr>
          <w:b/>
        </w:rPr>
      </w:pPr>
      <w:r w:rsidRPr="005640D9">
        <w:rPr>
          <w:b/>
        </w:rPr>
        <w:t>Vispārējie</w:t>
      </w:r>
    </w:p>
    <w:p w:rsidR="0006516A" w:rsidRPr="005640D9" w:rsidRDefault="0006516A" w:rsidP="001C740C">
      <w:pPr>
        <w:rPr>
          <w:b/>
        </w:rPr>
      </w:pPr>
    </w:p>
    <w:p w:rsidR="002850C2" w:rsidRPr="005640D9" w:rsidRDefault="00C54A85" w:rsidP="002850C2">
      <w:pPr>
        <w:rPr>
          <w:rFonts w:cs="Times New Roman"/>
          <w:szCs w:val="24"/>
        </w:rPr>
      </w:pPr>
      <w:r w:rsidRPr="005640D9">
        <w:rPr>
          <w:rFonts w:cs="Times New Roman"/>
          <w:b/>
          <w:i/>
          <w:szCs w:val="24"/>
        </w:rPr>
        <w:t>Partija</w:t>
      </w:r>
      <w:r w:rsidR="002850C2" w:rsidRPr="005640D9">
        <w:rPr>
          <w:rFonts w:cs="Times New Roman"/>
          <w:szCs w:val="24"/>
        </w:rPr>
        <w:t xml:space="preserve"> –</w:t>
      </w:r>
      <w:r w:rsidRPr="005640D9">
        <w:rPr>
          <w:rFonts w:cs="Times New Roman"/>
          <w:szCs w:val="24"/>
        </w:rPr>
        <w:t xml:space="preserve"> </w:t>
      </w:r>
      <w:r w:rsidR="009841BF" w:rsidRPr="005640D9">
        <w:rPr>
          <w:rFonts w:cs="Times New Roman"/>
          <w:szCs w:val="24"/>
        </w:rPr>
        <w:t>viens spēles posms, ko izspēlē 3 spēlētāji</w:t>
      </w:r>
      <w:r w:rsidR="002850C2" w:rsidRPr="005640D9">
        <w:rPr>
          <w:rFonts w:cs="Times New Roman"/>
          <w:szCs w:val="24"/>
        </w:rPr>
        <w:t>.</w:t>
      </w:r>
    </w:p>
    <w:p w:rsidR="00C54A85" w:rsidRPr="005640D9" w:rsidRDefault="00C54A85" w:rsidP="002850C2">
      <w:pPr>
        <w:rPr>
          <w:rFonts w:cs="Times New Roman"/>
          <w:szCs w:val="24"/>
        </w:rPr>
      </w:pPr>
      <w:proofErr w:type="spellStart"/>
      <w:r w:rsidRPr="005640D9">
        <w:rPr>
          <w:rFonts w:cs="Times New Roman"/>
          <w:b/>
          <w:i/>
          <w:szCs w:val="24"/>
        </w:rPr>
        <w:t>Šlaka</w:t>
      </w:r>
      <w:proofErr w:type="spellEnd"/>
      <w:r w:rsidRPr="005640D9">
        <w:rPr>
          <w:rFonts w:cs="Times New Roman"/>
          <w:szCs w:val="24"/>
        </w:rPr>
        <w:t xml:space="preserve"> – kāršu masts.</w:t>
      </w:r>
    </w:p>
    <w:p w:rsidR="002850C2" w:rsidRPr="005640D9" w:rsidRDefault="002850C2" w:rsidP="002850C2">
      <w:pPr>
        <w:rPr>
          <w:rFonts w:cs="Times New Roman"/>
          <w:szCs w:val="24"/>
        </w:rPr>
      </w:pPr>
      <w:proofErr w:type="spellStart"/>
      <w:r w:rsidRPr="005640D9">
        <w:rPr>
          <w:rFonts w:cs="Times New Roman"/>
          <w:b/>
          <w:i/>
          <w:szCs w:val="24"/>
        </w:rPr>
        <w:t>Kreicene</w:t>
      </w:r>
      <w:proofErr w:type="spellEnd"/>
      <w:r w:rsidRPr="005640D9">
        <w:rPr>
          <w:rFonts w:cs="Times New Roman"/>
          <w:i/>
          <w:szCs w:val="24"/>
        </w:rPr>
        <w:t xml:space="preserve"> </w:t>
      </w:r>
      <w:r w:rsidRPr="005640D9">
        <w:rPr>
          <w:rFonts w:cs="Times New Roman"/>
          <w:szCs w:val="24"/>
        </w:rPr>
        <w:t>jeb</w:t>
      </w:r>
      <w:r w:rsidRPr="005640D9">
        <w:rPr>
          <w:rFonts w:cs="Times New Roman"/>
          <w:i/>
          <w:szCs w:val="24"/>
        </w:rPr>
        <w:t xml:space="preserve"> </w:t>
      </w:r>
      <w:proofErr w:type="spellStart"/>
      <w:r w:rsidRPr="005640D9">
        <w:rPr>
          <w:rFonts w:cs="Times New Roman"/>
          <w:b/>
          <w:i/>
          <w:szCs w:val="24"/>
        </w:rPr>
        <w:t>kreiciete</w:t>
      </w:r>
      <w:proofErr w:type="spellEnd"/>
      <w:r w:rsidRPr="005640D9">
        <w:rPr>
          <w:rFonts w:cs="Times New Roman"/>
          <w:szCs w:val="24"/>
        </w:rPr>
        <w:t xml:space="preserve"> – ♣ </w:t>
      </w:r>
      <w:proofErr w:type="spellStart"/>
      <w:r w:rsidRPr="005640D9">
        <w:rPr>
          <w:rFonts w:cs="Times New Roman"/>
          <w:szCs w:val="24"/>
        </w:rPr>
        <w:t>kreiča</w:t>
      </w:r>
      <w:proofErr w:type="spellEnd"/>
      <w:r w:rsidRPr="005640D9">
        <w:rPr>
          <w:rFonts w:cs="Times New Roman"/>
          <w:szCs w:val="24"/>
        </w:rPr>
        <w:t xml:space="preserve"> dāma.</w:t>
      </w:r>
    </w:p>
    <w:p w:rsidR="002850C2" w:rsidRPr="005640D9" w:rsidRDefault="002850C2" w:rsidP="002850C2">
      <w:pPr>
        <w:rPr>
          <w:rFonts w:cs="Times New Roman"/>
          <w:szCs w:val="24"/>
        </w:rPr>
      </w:pPr>
      <w:proofErr w:type="spellStart"/>
      <w:r w:rsidRPr="005640D9">
        <w:rPr>
          <w:rFonts w:cs="Times New Roman"/>
          <w:b/>
          <w:i/>
          <w:szCs w:val="24"/>
        </w:rPr>
        <w:t>Pīķene</w:t>
      </w:r>
      <w:proofErr w:type="spellEnd"/>
      <w:r w:rsidRPr="005640D9">
        <w:rPr>
          <w:rFonts w:cs="Times New Roman"/>
          <w:szCs w:val="24"/>
        </w:rPr>
        <w:t xml:space="preserve"> jeb</w:t>
      </w:r>
      <w:r w:rsidRPr="005640D9">
        <w:rPr>
          <w:rFonts w:cs="Times New Roman"/>
          <w:i/>
          <w:szCs w:val="24"/>
        </w:rPr>
        <w:t xml:space="preserve"> </w:t>
      </w:r>
      <w:proofErr w:type="spellStart"/>
      <w:r w:rsidRPr="005640D9">
        <w:rPr>
          <w:rFonts w:cs="Times New Roman"/>
          <w:b/>
          <w:i/>
          <w:szCs w:val="24"/>
        </w:rPr>
        <w:t>pīķiete</w:t>
      </w:r>
      <w:proofErr w:type="spellEnd"/>
      <w:r w:rsidRPr="005640D9">
        <w:rPr>
          <w:rFonts w:cs="Times New Roman"/>
          <w:i/>
          <w:szCs w:val="24"/>
        </w:rPr>
        <w:t xml:space="preserve"> </w:t>
      </w:r>
      <w:r w:rsidRPr="005640D9">
        <w:rPr>
          <w:rFonts w:cs="Times New Roman"/>
          <w:szCs w:val="24"/>
        </w:rPr>
        <w:t>– ♠ pīķa dāma.</w:t>
      </w:r>
    </w:p>
    <w:p w:rsidR="002850C2" w:rsidRPr="005640D9" w:rsidRDefault="002850C2" w:rsidP="002850C2">
      <w:pPr>
        <w:rPr>
          <w:rFonts w:cs="Times New Roman"/>
          <w:szCs w:val="24"/>
        </w:rPr>
      </w:pPr>
      <w:proofErr w:type="spellStart"/>
      <w:r w:rsidRPr="005640D9">
        <w:rPr>
          <w:rFonts w:cs="Times New Roman"/>
          <w:b/>
          <w:i/>
          <w:szCs w:val="24"/>
        </w:rPr>
        <w:t>Ercene</w:t>
      </w:r>
      <w:proofErr w:type="spellEnd"/>
      <w:r w:rsidRPr="005640D9">
        <w:rPr>
          <w:rFonts w:cs="Times New Roman"/>
          <w:szCs w:val="24"/>
        </w:rPr>
        <w:t xml:space="preserve"> jeb</w:t>
      </w:r>
      <w:r w:rsidRPr="005640D9">
        <w:rPr>
          <w:rFonts w:cs="Times New Roman"/>
          <w:i/>
          <w:szCs w:val="24"/>
        </w:rPr>
        <w:t xml:space="preserve"> </w:t>
      </w:r>
      <w:proofErr w:type="spellStart"/>
      <w:r w:rsidR="00C55CAD">
        <w:rPr>
          <w:rFonts w:cs="Times New Roman"/>
          <w:b/>
          <w:i/>
          <w:szCs w:val="24"/>
        </w:rPr>
        <w:t>erci</w:t>
      </w:r>
      <w:r w:rsidRPr="005640D9">
        <w:rPr>
          <w:rFonts w:cs="Times New Roman"/>
          <w:b/>
          <w:i/>
          <w:szCs w:val="24"/>
        </w:rPr>
        <w:t>ete</w:t>
      </w:r>
      <w:proofErr w:type="spellEnd"/>
      <w:r w:rsidRPr="005640D9">
        <w:rPr>
          <w:rFonts w:cs="Times New Roman"/>
          <w:i/>
          <w:szCs w:val="24"/>
        </w:rPr>
        <w:t xml:space="preserve"> </w:t>
      </w:r>
      <w:r w:rsidRPr="005640D9">
        <w:rPr>
          <w:rFonts w:cs="Times New Roman"/>
          <w:szCs w:val="24"/>
        </w:rPr>
        <w:t xml:space="preserve">– </w:t>
      </w:r>
      <w:r w:rsidRPr="005640D9">
        <w:rPr>
          <w:rFonts w:cs="Times New Roman"/>
          <w:color w:val="FF0000"/>
          <w:szCs w:val="24"/>
        </w:rPr>
        <w:t>♥</w:t>
      </w:r>
      <w:r w:rsidRPr="005640D9">
        <w:rPr>
          <w:rFonts w:cs="Times New Roman"/>
          <w:szCs w:val="24"/>
        </w:rPr>
        <w:t xml:space="preserve"> </w:t>
      </w:r>
      <w:proofErr w:type="spellStart"/>
      <w:r w:rsidRPr="005640D9">
        <w:rPr>
          <w:rFonts w:cs="Times New Roman"/>
          <w:szCs w:val="24"/>
        </w:rPr>
        <w:t>ercena</w:t>
      </w:r>
      <w:proofErr w:type="spellEnd"/>
      <w:r w:rsidRPr="005640D9">
        <w:rPr>
          <w:rFonts w:cs="Times New Roman"/>
          <w:szCs w:val="24"/>
        </w:rPr>
        <w:t xml:space="preserve"> dāma.</w:t>
      </w:r>
    </w:p>
    <w:p w:rsidR="002850C2" w:rsidRPr="005640D9" w:rsidRDefault="002850C2" w:rsidP="002850C2">
      <w:pPr>
        <w:rPr>
          <w:rFonts w:cs="Times New Roman"/>
          <w:szCs w:val="24"/>
        </w:rPr>
      </w:pPr>
      <w:proofErr w:type="spellStart"/>
      <w:r w:rsidRPr="005640D9">
        <w:rPr>
          <w:rFonts w:cs="Times New Roman"/>
          <w:b/>
          <w:i/>
          <w:szCs w:val="24"/>
        </w:rPr>
        <w:t>Kāravene</w:t>
      </w:r>
      <w:proofErr w:type="spellEnd"/>
      <w:r w:rsidRPr="005640D9">
        <w:rPr>
          <w:rFonts w:cs="Times New Roman"/>
          <w:szCs w:val="24"/>
        </w:rPr>
        <w:t xml:space="preserve"> jeb</w:t>
      </w:r>
      <w:r w:rsidRPr="005640D9">
        <w:rPr>
          <w:rFonts w:cs="Times New Roman"/>
          <w:i/>
          <w:szCs w:val="24"/>
        </w:rPr>
        <w:t xml:space="preserve"> </w:t>
      </w:r>
      <w:proofErr w:type="spellStart"/>
      <w:r w:rsidRPr="005640D9">
        <w:rPr>
          <w:rFonts w:cs="Times New Roman"/>
          <w:b/>
          <w:i/>
          <w:szCs w:val="24"/>
        </w:rPr>
        <w:t>kāraviete</w:t>
      </w:r>
      <w:proofErr w:type="spellEnd"/>
      <w:r w:rsidRPr="005640D9">
        <w:rPr>
          <w:rFonts w:cs="Times New Roman"/>
          <w:i/>
          <w:szCs w:val="24"/>
        </w:rPr>
        <w:t xml:space="preserve"> </w:t>
      </w:r>
      <w:r w:rsidRPr="005640D9">
        <w:rPr>
          <w:rFonts w:cs="Times New Roman"/>
          <w:szCs w:val="24"/>
        </w:rPr>
        <w:t xml:space="preserve">– </w:t>
      </w:r>
      <w:r w:rsidRPr="005640D9">
        <w:rPr>
          <w:rFonts w:cs="Times New Roman"/>
          <w:color w:val="FF0000"/>
          <w:szCs w:val="24"/>
        </w:rPr>
        <w:t>♦</w:t>
      </w:r>
      <w:r w:rsidRPr="005640D9">
        <w:rPr>
          <w:rFonts w:cs="Times New Roman"/>
          <w:szCs w:val="24"/>
        </w:rPr>
        <w:t xml:space="preserve"> kārava dāma.</w:t>
      </w:r>
    </w:p>
    <w:p w:rsidR="002850C2" w:rsidRPr="005640D9" w:rsidRDefault="002850C2" w:rsidP="002850C2">
      <w:pPr>
        <w:rPr>
          <w:rFonts w:cs="Times New Roman"/>
          <w:szCs w:val="24"/>
        </w:rPr>
      </w:pPr>
      <w:r w:rsidRPr="005640D9">
        <w:rPr>
          <w:rFonts w:cs="Times New Roman"/>
          <w:b/>
          <w:i/>
          <w:szCs w:val="24"/>
        </w:rPr>
        <w:t>Platais</w:t>
      </w:r>
      <w:r w:rsidRPr="005640D9">
        <w:rPr>
          <w:rFonts w:cs="Times New Roman"/>
          <w:szCs w:val="24"/>
        </w:rPr>
        <w:t xml:space="preserve"> – </w:t>
      </w:r>
      <w:r w:rsidRPr="005640D9">
        <w:rPr>
          <w:rFonts w:cs="Times New Roman"/>
          <w:color w:val="FF0000"/>
          <w:szCs w:val="24"/>
        </w:rPr>
        <w:t>♦</w:t>
      </w:r>
      <w:r w:rsidRPr="005640D9">
        <w:rPr>
          <w:rFonts w:cs="Times New Roman"/>
          <w:szCs w:val="24"/>
        </w:rPr>
        <w:t xml:space="preserve"> kārava dūzis un </w:t>
      </w:r>
      <w:r w:rsidRPr="005640D9">
        <w:rPr>
          <w:rFonts w:cs="Times New Roman"/>
          <w:color w:val="FF0000"/>
          <w:szCs w:val="24"/>
        </w:rPr>
        <w:t>♦</w:t>
      </w:r>
      <w:r w:rsidRPr="005640D9">
        <w:rPr>
          <w:rFonts w:cs="Times New Roman"/>
          <w:szCs w:val="24"/>
        </w:rPr>
        <w:t xml:space="preserve"> kārava desmitnieks.</w:t>
      </w:r>
    </w:p>
    <w:p w:rsidR="002850C2" w:rsidRPr="005640D9" w:rsidRDefault="002850C2" w:rsidP="002850C2">
      <w:pPr>
        <w:rPr>
          <w:rFonts w:cs="Times New Roman"/>
          <w:szCs w:val="24"/>
        </w:rPr>
      </w:pPr>
      <w:proofErr w:type="spellStart"/>
      <w:r w:rsidRPr="005640D9">
        <w:rPr>
          <w:rFonts w:cs="Times New Roman"/>
          <w:b/>
          <w:i/>
          <w:szCs w:val="24"/>
        </w:rPr>
        <w:t>Pusplatais</w:t>
      </w:r>
      <w:proofErr w:type="spellEnd"/>
      <w:r w:rsidRPr="005640D9">
        <w:rPr>
          <w:rFonts w:cs="Times New Roman"/>
          <w:szCs w:val="24"/>
        </w:rPr>
        <w:t xml:space="preserve"> – </w:t>
      </w:r>
      <w:r w:rsidRPr="005640D9">
        <w:rPr>
          <w:rFonts w:cs="Times New Roman"/>
          <w:color w:val="FF0000"/>
          <w:szCs w:val="24"/>
        </w:rPr>
        <w:t>♦</w:t>
      </w:r>
      <w:r w:rsidRPr="005640D9">
        <w:rPr>
          <w:rFonts w:cs="Times New Roman"/>
          <w:szCs w:val="24"/>
        </w:rPr>
        <w:t xml:space="preserve"> kārava kungs.</w:t>
      </w:r>
    </w:p>
    <w:p w:rsidR="002850C2" w:rsidRPr="005640D9" w:rsidRDefault="002850C2" w:rsidP="002850C2">
      <w:pPr>
        <w:rPr>
          <w:rFonts w:cs="Times New Roman"/>
          <w:szCs w:val="24"/>
        </w:rPr>
      </w:pPr>
      <w:r w:rsidRPr="005640D9">
        <w:rPr>
          <w:rFonts w:cs="Times New Roman"/>
          <w:b/>
          <w:i/>
          <w:szCs w:val="24"/>
        </w:rPr>
        <w:t>Sliede</w:t>
      </w:r>
      <w:r w:rsidRPr="005640D9">
        <w:rPr>
          <w:rFonts w:cs="Times New Roman"/>
          <w:szCs w:val="24"/>
        </w:rPr>
        <w:t xml:space="preserve"> – par to tiek saukts katrs no sekojošajiem trīs trumpjiem: </w:t>
      </w:r>
      <w:r w:rsidRPr="005640D9">
        <w:rPr>
          <w:rFonts w:cs="Times New Roman"/>
          <w:color w:val="FF0000"/>
          <w:szCs w:val="24"/>
        </w:rPr>
        <w:t>♦</w:t>
      </w:r>
      <w:r w:rsidRPr="005640D9">
        <w:rPr>
          <w:rFonts w:cs="Times New Roman"/>
          <w:szCs w:val="24"/>
        </w:rPr>
        <w:t xml:space="preserve"> kārava septītnieks, </w:t>
      </w:r>
      <w:r w:rsidRPr="005640D9">
        <w:rPr>
          <w:rFonts w:cs="Times New Roman"/>
          <w:color w:val="FF0000"/>
          <w:szCs w:val="24"/>
        </w:rPr>
        <w:t>♦</w:t>
      </w:r>
      <w:r w:rsidRPr="005640D9">
        <w:rPr>
          <w:rFonts w:cs="Times New Roman"/>
          <w:szCs w:val="24"/>
        </w:rPr>
        <w:t xml:space="preserve"> kārava astotnieks un </w:t>
      </w:r>
      <w:r w:rsidRPr="005640D9">
        <w:rPr>
          <w:rFonts w:cs="Times New Roman"/>
          <w:color w:val="FF0000"/>
          <w:szCs w:val="24"/>
        </w:rPr>
        <w:t>♦</w:t>
      </w:r>
      <w:r w:rsidRPr="005640D9">
        <w:rPr>
          <w:rFonts w:cs="Times New Roman"/>
          <w:szCs w:val="24"/>
        </w:rPr>
        <w:t xml:space="preserve"> kārava devītnieks.</w:t>
      </w:r>
    </w:p>
    <w:p w:rsidR="002850C2" w:rsidRPr="005640D9" w:rsidRDefault="002850C2" w:rsidP="002850C2">
      <w:pPr>
        <w:rPr>
          <w:rFonts w:cs="Times New Roman"/>
          <w:szCs w:val="24"/>
        </w:rPr>
      </w:pPr>
      <w:r w:rsidRPr="005640D9">
        <w:rPr>
          <w:rFonts w:cs="Times New Roman"/>
          <w:b/>
          <w:i/>
          <w:szCs w:val="24"/>
        </w:rPr>
        <w:t>Torpēda</w:t>
      </w:r>
      <w:r w:rsidRPr="005640D9">
        <w:rPr>
          <w:rFonts w:cs="Times New Roman"/>
          <w:szCs w:val="24"/>
        </w:rPr>
        <w:t xml:space="preserve"> – tā sauc jebkuras </w:t>
      </w:r>
      <w:proofErr w:type="spellStart"/>
      <w:r w:rsidRPr="005640D9">
        <w:rPr>
          <w:rFonts w:cs="Times New Roman"/>
          <w:szCs w:val="24"/>
        </w:rPr>
        <w:t>netrumpju</w:t>
      </w:r>
      <w:proofErr w:type="spellEnd"/>
      <w:r w:rsidRPr="005640D9">
        <w:rPr>
          <w:rFonts w:cs="Times New Roman"/>
          <w:szCs w:val="24"/>
        </w:rPr>
        <w:t xml:space="preserve"> masts triju kāršu kopu, kas sastāv no desmitnieka, kunga un devītnieka.</w:t>
      </w:r>
    </w:p>
    <w:p w:rsidR="002850C2" w:rsidRPr="005640D9" w:rsidRDefault="002850C2" w:rsidP="002850C2">
      <w:pPr>
        <w:rPr>
          <w:rFonts w:cs="Times New Roman"/>
          <w:szCs w:val="24"/>
        </w:rPr>
      </w:pPr>
      <w:r w:rsidRPr="005640D9">
        <w:rPr>
          <w:rFonts w:cs="Times New Roman"/>
          <w:b/>
          <w:i/>
          <w:szCs w:val="24"/>
        </w:rPr>
        <w:t>Liekie</w:t>
      </w:r>
      <w:r w:rsidRPr="005640D9">
        <w:rPr>
          <w:rFonts w:cs="Times New Roman"/>
          <w:szCs w:val="24"/>
        </w:rPr>
        <w:t xml:space="preserve"> – visas </w:t>
      </w:r>
      <w:proofErr w:type="spellStart"/>
      <w:r w:rsidRPr="005640D9">
        <w:rPr>
          <w:rFonts w:cs="Times New Roman"/>
          <w:szCs w:val="24"/>
        </w:rPr>
        <w:t>netrumpju</w:t>
      </w:r>
      <w:proofErr w:type="spellEnd"/>
      <w:r w:rsidRPr="005640D9">
        <w:rPr>
          <w:rFonts w:cs="Times New Roman"/>
          <w:szCs w:val="24"/>
        </w:rPr>
        <w:t xml:space="preserve"> kārtis (♣ </w:t>
      </w:r>
      <w:proofErr w:type="spellStart"/>
      <w:r w:rsidRPr="005640D9">
        <w:rPr>
          <w:rFonts w:cs="Times New Roman"/>
          <w:szCs w:val="24"/>
        </w:rPr>
        <w:t>kreiča</w:t>
      </w:r>
      <w:proofErr w:type="spellEnd"/>
      <w:r w:rsidRPr="005640D9">
        <w:rPr>
          <w:rFonts w:cs="Times New Roman"/>
          <w:szCs w:val="24"/>
        </w:rPr>
        <w:t xml:space="preserve">, ♠ pīķa un </w:t>
      </w:r>
      <w:r w:rsidRPr="005640D9">
        <w:rPr>
          <w:rFonts w:cs="Times New Roman"/>
          <w:color w:val="FF0000"/>
          <w:szCs w:val="24"/>
        </w:rPr>
        <w:t>♥</w:t>
      </w:r>
      <w:r w:rsidRPr="005640D9">
        <w:rPr>
          <w:rFonts w:cs="Times New Roman"/>
          <w:szCs w:val="24"/>
        </w:rPr>
        <w:t xml:space="preserve"> </w:t>
      </w:r>
      <w:proofErr w:type="spellStart"/>
      <w:r w:rsidRPr="005640D9">
        <w:rPr>
          <w:rFonts w:cs="Times New Roman"/>
          <w:szCs w:val="24"/>
        </w:rPr>
        <w:t>ercena</w:t>
      </w:r>
      <w:proofErr w:type="spellEnd"/>
      <w:r w:rsidRPr="005640D9">
        <w:rPr>
          <w:rFonts w:cs="Times New Roman"/>
          <w:szCs w:val="24"/>
        </w:rPr>
        <w:t xml:space="preserve"> dūzis, desmitnieks, kungs un devītnieks; kopā ir 12 </w:t>
      </w:r>
      <w:r w:rsidRPr="005640D9">
        <w:rPr>
          <w:rFonts w:cs="Times New Roman"/>
          <w:i/>
          <w:szCs w:val="24"/>
        </w:rPr>
        <w:t>liekie</w:t>
      </w:r>
      <w:r w:rsidRPr="005640D9">
        <w:rPr>
          <w:rFonts w:cs="Times New Roman"/>
          <w:szCs w:val="24"/>
        </w:rPr>
        <w:t>).</w:t>
      </w:r>
    </w:p>
    <w:p w:rsidR="002850C2" w:rsidRPr="005640D9" w:rsidRDefault="002850C2" w:rsidP="002850C2">
      <w:pPr>
        <w:rPr>
          <w:rFonts w:cs="Times New Roman"/>
          <w:szCs w:val="24"/>
        </w:rPr>
      </w:pPr>
      <w:r w:rsidRPr="005640D9">
        <w:rPr>
          <w:rFonts w:cs="Times New Roman"/>
          <w:b/>
          <w:i/>
          <w:szCs w:val="24"/>
        </w:rPr>
        <w:t>Īsais</w:t>
      </w:r>
      <w:r w:rsidRPr="005640D9">
        <w:rPr>
          <w:rFonts w:cs="Times New Roman"/>
          <w:i/>
          <w:szCs w:val="24"/>
        </w:rPr>
        <w:t xml:space="preserve"> </w:t>
      </w:r>
      <w:r w:rsidRPr="005640D9">
        <w:rPr>
          <w:rFonts w:cs="Times New Roman"/>
          <w:szCs w:val="24"/>
        </w:rPr>
        <w:t>jeb</w:t>
      </w:r>
      <w:r w:rsidRPr="005640D9">
        <w:rPr>
          <w:rFonts w:cs="Times New Roman"/>
          <w:i/>
          <w:szCs w:val="24"/>
        </w:rPr>
        <w:t xml:space="preserve"> </w:t>
      </w:r>
      <w:r w:rsidRPr="005640D9">
        <w:rPr>
          <w:rFonts w:cs="Times New Roman"/>
          <w:b/>
          <w:i/>
          <w:szCs w:val="24"/>
        </w:rPr>
        <w:t>īsākais</w:t>
      </w:r>
      <w:r w:rsidRPr="005640D9">
        <w:rPr>
          <w:rFonts w:cs="Times New Roman"/>
          <w:i/>
          <w:szCs w:val="24"/>
        </w:rPr>
        <w:t xml:space="preserve"> </w:t>
      </w:r>
      <w:r w:rsidRPr="005640D9">
        <w:rPr>
          <w:rFonts w:cs="Times New Roman"/>
          <w:b/>
          <w:i/>
          <w:szCs w:val="24"/>
        </w:rPr>
        <w:t>masts</w:t>
      </w:r>
      <w:r w:rsidRPr="005640D9">
        <w:rPr>
          <w:rFonts w:cs="Times New Roman"/>
          <w:szCs w:val="24"/>
        </w:rPr>
        <w:t xml:space="preserve"> – uz rokām esošais ne trumpju masts, no kura ir vismazāk kāršu.</w:t>
      </w:r>
    </w:p>
    <w:p w:rsidR="002850C2" w:rsidRPr="005640D9" w:rsidRDefault="002850C2" w:rsidP="002850C2">
      <w:pPr>
        <w:rPr>
          <w:rFonts w:cs="Times New Roman"/>
          <w:szCs w:val="24"/>
        </w:rPr>
      </w:pPr>
      <w:r w:rsidRPr="005640D9">
        <w:rPr>
          <w:rFonts w:cs="Times New Roman"/>
          <w:b/>
          <w:i/>
          <w:szCs w:val="24"/>
        </w:rPr>
        <w:t>Garais</w:t>
      </w:r>
      <w:r w:rsidRPr="005640D9">
        <w:rPr>
          <w:rFonts w:cs="Times New Roman"/>
          <w:i/>
          <w:szCs w:val="24"/>
        </w:rPr>
        <w:t xml:space="preserve"> </w:t>
      </w:r>
      <w:r w:rsidRPr="005640D9">
        <w:rPr>
          <w:rFonts w:cs="Times New Roman"/>
          <w:szCs w:val="24"/>
        </w:rPr>
        <w:t>jeb</w:t>
      </w:r>
      <w:r w:rsidRPr="005640D9">
        <w:rPr>
          <w:rFonts w:cs="Times New Roman"/>
          <w:i/>
          <w:szCs w:val="24"/>
        </w:rPr>
        <w:t xml:space="preserve"> </w:t>
      </w:r>
      <w:r w:rsidRPr="005640D9">
        <w:rPr>
          <w:rFonts w:cs="Times New Roman"/>
          <w:b/>
          <w:i/>
          <w:szCs w:val="24"/>
        </w:rPr>
        <w:t>garākais</w:t>
      </w:r>
      <w:r w:rsidRPr="005640D9">
        <w:rPr>
          <w:rFonts w:cs="Times New Roman"/>
          <w:i/>
          <w:szCs w:val="24"/>
        </w:rPr>
        <w:t xml:space="preserve"> </w:t>
      </w:r>
      <w:r w:rsidRPr="005640D9">
        <w:rPr>
          <w:rFonts w:cs="Times New Roman"/>
          <w:b/>
          <w:i/>
          <w:szCs w:val="24"/>
        </w:rPr>
        <w:t>masts</w:t>
      </w:r>
      <w:r w:rsidRPr="005640D9">
        <w:rPr>
          <w:rFonts w:cs="Times New Roman"/>
          <w:i/>
          <w:szCs w:val="24"/>
        </w:rPr>
        <w:t xml:space="preserve"> </w:t>
      </w:r>
      <w:r w:rsidRPr="005640D9">
        <w:rPr>
          <w:rFonts w:cs="Times New Roman"/>
          <w:szCs w:val="24"/>
        </w:rPr>
        <w:t>– uz rokām esošais ne trumpju masts, no kura ir visvairāk kāršu.</w:t>
      </w:r>
    </w:p>
    <w:p w:rsidR="002850C2" w:rsidRPr="005640D9" w:rsidRDefault="002850C2" w:rsidP="002850C2">
      <w:pPr>
        <w:rPr>
          <w:rFonts w:cs="Times New Roman"/>
          <w:szCs w:val="24"/>
        </w:rPr>
      </w:pPr>
      <w:r w:rsidRPr="005640D9">
        <w:rPr>
          <w:rFonts w:cs="Times New Roman"/>
          <w:b/>
          <w:i/>
          <w:szCs w:val="24"/>
        </w:rPr>
        <w:t>Vienīgais</w:t>
      </w:r>
      <w:r w:rsidRPr="005640D9">
        <w:rPr>
          <w:rFonts w:cs="Times New Roman"/>
          <w:szCs w:val="24"/>
        </w:rPr>
        <w:t xml:space="preserve"> – no sākotnēji </w:t>
      </w:r>
      <w:r w:rsidRPr="005640D9">
        <w:rPr>
          <w:rFonts w:cs="Times New Roman"/>
          <w:i/>
          <w:szCs w:val="24"/>
        </w:rPr>
        <w:t>uz rokām</w:t>
      </w:r>
      <w:r w:rsidRPr="005640D9">
        <w:rPr>
          <w:rFonts w:cs="Times New Roman"/>
          <w:szCs w:val="24"/>
        </w:rPr>
        <w:t xml:space="preserve"> iedalītajām kārtīm, vienīgā kāda ne trumpju masta kārts.</w:t>
      </w:r>
    </w:p>
    <w:p w:rsidR="002850C2" w:rsidRPr="005640D9" w:rsidRDefault="002850C2" w:rsidP="002850C2">
      <w:pPr>
        <w:rPr>
          <w:rFonts w:cs="Times New Roman"/>
          <w:szCs w:val="24"/>
        </w:rPr>
      </w:pPr>
      <w:r w:rsidRPr="005640D9">
        <w:rPr>
          <w:rFonts w:cs="Times New Roman"/>
          <w:b/>
          <w:i/>
          <w:szCs w:val="24"/>
        </w:rPr>
        <w:t>Vienīgais dūzis</w:t>
      </w:r>
      <w:r w:rsidRPr="005640D9">
        <w:rPr>
          <w:rFonts w:cs="Times New Roman"/>
          <w:i/>
          <w:szCs w:val="24"/>
        </w:rPr>
        <w:t xml:space="preserve">, </w:t>
      </w:r>
      <w:r w:rsidRPr="005640D9">
        <w:rPr>
          <w:rFonts w:cs="Times New Roman"/>
          <w:b/>
          <w:i/>
          <w:szCs w:val="24"/>
        </w:rPr>
        <w:t>pliks dūzis</w:t>
      </w:r>
      <w:r w:rsidRPr="005640D9">
        <w:rPr>
          <w:rFonts w:cs="Times New Roman"/>
          <w:i/>
          <w:szCs w:val="24"/>
        </w:rPr>
        <w:t xml:space="preserve"> </w:t>
      </w:r>
      <w:r w:rsidRPr="005640D9">
        <w:rPr>
          <w:rFonts w:cs="Times New Roman"/>
          <w:szCs w:val="24"/>
        </w:rPr>
        <w:t>jeb</w:t>
      </w:r>
      <w:r w:rsidRPr="005640D9">
        <w:rPr>
          <w:rFonts w:cs="Times New Roman"/>
          <w:i/>
          <w:szCs w:val="24"/>
        </w:rPr>
        <w:t xml:space="preserve"> </w:t>
      </w:r>
      <w:r w:rsidRPr="005640D9">
        <w:rPr>
          <w:rFonts w:cs="Times New Roman"/>
          <w:b/>
          <w:i/>
          <w:szCs w:val="24"/>
        </w:rPr>
        <w:t>plikais dūzis</w:t>
      </w:r>
      <w:r w:rsidRPr="005640D9">
        <w:rPr>
          <w:rFonts w:cs="Times New Roman"/>
          <w:szCs w:val="24"/>
        </w:rPr>
        <w:t xml:space="preserve"> – </w:t>
      </w:r>
      <w:r w:rsidRPr="005640D9">
        <w:rPr>
          <w:rFonts w:cs="Times New Roman"/>
          <w:i/>
          <w:szCs w:val="24"/>
        </w:rPr>
        <w:t>uz rokām</w:t>
      </w:r>
      <w:r w:rsidRPr="005640D9">
        <w:rPr>
          <w:rFonts w:cs="Times New Roman"/>
          <w:szCs w:val="24"/>
        </w:rPr>
        <w:t xml:space="preserve"> esošais </w:t>
      </w:r>
      <w:proofErr w:type="spellStart"/>
      <w:r w:rsidRPr="005640D9">
        <w:rPr>
          <w:rFonts w:cs="Times New Roman"/>
          <w:szCs w:val="24"/>
        </w:rPr>
        <w:t>netrumpju</w:t>
      </w:r>
      <w:proofErr w:type="spellEnd"/>
      <w:r w:rsidRPr="005640D9">
        <w:rPr>
          <w:rFonts w:cs="Times New Roman"/>
          <w:szCs w:val="24"/>
        </w:rPr>
        <w:t xml:space="preserve"> (</w:t>
      </w:r>
      <w:r w:rsidRPr="005640D9">
        <w:rPr>
          <w:rFonts w:cs="Times New Roman"/>
          <w:i/>
          <w:szCs w:val="24"/>
        </w:rPr>
        <w:t>liekais)</w:t>
      </w:r>
      <w:r w:rsidRPr="005640D9">
        <w:rPr>
          <w:rFonts w:cs="Times New Roman"/>
          <w:szCs w:val="24"/>
        </w:rPr>
        <w:t xml:space="preserve"> dūzis, kas ir vienīgā šī masta kārts rokās.</w:t>
      </w:r>
    </w:p>
    <w:p w:rsidR="002850C2" w:rsidRPr="00A36D42" w:rsidRDefault="002850C2" w:rsidP="002850C2">
      <w:pPr>
        <w:rPr>
          <w:rFonts w:cs="Times New Roman"/>
          <w:szCs w:val="24"/>
        </w:rPr>
      </w:pPr>
      <w:r w:rsidRPr="00A36D42">
        <w:rPr>
          <w:rFonts w:cs="Times New Roman"/>
          <w:b/>
          <w:i/>
          <w:szCs w:val="24"/>
        </w:rPr>
        <w:t xml:space="preserve">Dūzis ar asti </w:t>
      </w:r>
      <w:r w:rsidRPr="00A36D42">
        <w:rPr>
          <w:rFonts w:cs="Times New Roman"/>
          <w:szCs w:val="24"/>
        </w:rPr>
        <w:t>jeb</w:t>
      </w:r>
      <w:r w:rsidRPr="00A36D42">
        <w:rPr>
          <w:rFonts w:cs="Times New Roman"/>
          <w:i/>
          <w:szCs w:val="24"/>
        </w:rPr>
        <w:t xml:space="preserve"> </w:t>
      </w:r>
      <w:r w:rsidRPr="00A36D42">
        <w:rPr>
          <w:rFonts w:cs="Times New Roman"/>
          <w:b/>
          <w:i/>
          <w:szCs w:val="24"/>
        </w:rPr>
        <w:t>dūzis ar piekabi</w:t>
      </w:r>
      <w:r w:rsidRPr="00A36D42">
        <w:rPr>
          <w:rFonts w:cs="Times New Roman"/>
          <w:szCs w:val="24"/>
        </w:rPr>
        <w:t xml:space="preserve"> – </w:t>
      </w:r>
      <w:r w:rsidRPr="00A36D42">
        <w:rPr>
          <w:rFonts w:cs="Times New Roman"/>
          <w:i/>
          <w:szCs w:val="24"/>
        </w:rPr>
        <w:t>uz rokām</w:t>
      </w:r>
      <w:r w:rsidRPr="00A36D42">
        <w:rPr>
          <w:rFonts w:cs="Times New Roman"/>
          <w:szCs w:val="24"/>
        </w:rPr>
        <w:t xml:space="preserve"> esošais ne trumpju (</w:t>
      </w:r>
      <w:r w:rsidRPr="00A36D42">
        <w:rPr>
          <w:rFonts w:cs="Times New Roman"/>
          <w:i/>
          <w:szCs w:val="24"/>
        </w:rPr>
        <w:t>liekais)</w:t>
      </w:r>
      <w:r w:rsidRPr="00A36D42">
        <w:rPr>
          <w:rFonts w:cs="Times New Roman"/>
          <w:szCs w:val="24"/>
        </w:rPr>
        <w:t xml:space="preserve"> dūzis kopā ar vēl vienu vai vairākām šī masta kārtīm.</w:t>
      </w:r>
    </w:p>
    <w:p w:rsidR="002850C2" w:rsidRPr="00A36D42" w:rsidRDefault="002850C2" w:rsidP="002850C2">
      <w:pPr>
        <w:rPr>
          <w:rFonts w:cs="Times New Roman"/>
          <w:szCs w:val="24"/>
        </w:rPr>
      </w:pPr>
      <w:r w:rsidRPr="00A36D42">
        <w:rPr>
          <w:rFonts w:cs="Times New Roman"/>
          <w:b/>
          <w:i/>
          <w:szCs w:val="24"/>
        </w:rPr>
        <w:lastRenderedPageBreak/>
        <w:t>Acis</w:t>
      </w:r>
      <w:r w:rsidRPr="00A36D42">
        <w:rPr>
          <w:rFonts w:cs="Times New Roman"/>
          <w:szCs w:val="24"/>
        </w:rPr>
        <w:t xml:space="preserve"> – tiek lietots, lai apzīmētu katras kārts vērtību izteiktu punktos.</w:t>
      </w:r>
    </w:p>
    <w:p w:rsidR="009029FC" w:rsidRPr="00A36D42" w:rsidRDefault="009029FC" w:rsidP="001771FA">
      <w:pPr>
        <w:rPr>
          <w:rFonts w:cs="Times New Roman"/>
          <w:szCs w:val="24"/>
        </w:rPr>
      </w:pPr>
      <w:r w:rsidRPr="00A36D42">
        <w:rPr>
          <w:rFonts w:cs="Times New Roman"/>
          <w:b/>
          <w:i/>
          <w:szCs w:val="24"/>
        </w:rPr>
        <w:t>Dalītājs</w:t>
      </w:r>
      <w:r w:rsidRPr="00A36D42">
        <w:rPr>
          <w:rFonts w:cs="Times New Roman"/>
          <w:i/>
          <w:szCs w:val="24"/>
        </w:rPr>
        <w:t xml:space="preserve"> </w:t>
      </w:r>
      <w:r w:rsidRPr="00A36D42">
        <w:rPr>
          <w:rFonts w:cs="Times New Roman"/>
          <w:szCs w:val="24"/>
        </w:rPr>
        <w:t xml:space="preserve">– spēlētājs, kurš </w:t>
      </w:r>
      <w:r w:rsidR="00FF0F06" w:rsidRPr="00A36D42">
        <w:rPr>
          <w:rFonts w:cs="Times New Roman"/>
          <w:szCs w:val="24"/>
        </w:rPr>
        <w:t xml:space="preserve">pirms attiecīgās partijas </w:t>
      </w:r>
      <w:r w:rsidRPr="00A36D42">
        <w:rPr>
          <w:rFonts w:cs="Times New Roman"/>
          <w:szCs w:val="24"/>
        </w:rPr>
        <w:t>izdala kārtis visiem spēlētājiem.</w:t>
      </w:r>
    </w:p>
    <w:p w:rsidR="009029FC" w:rsidRPr="00A36D42" w:rsidRDefault="009029FC" w:rsidP="001771FA">
      <w:pPr>
        <w:rPr>
          <w:rFonts w:cs="Times New Roman"/>
          <w:szCs w:val="24"/>
        </w:rPr>
      </w:pPr>
      <w:r w:rsidRPr="00A36D42">
        <w:rPr>
          <w:rFonts w:cs="Times New Roman"/>
          <w:b/>
          <w:i/>
          <w:szCs w:val="24"/>
        </w:rPr>
        <w:t>Pārcēlājs</w:t>
      </w:r>
      <w:r w:rsidRPr="00A36D42">
        <w:rPr>
          <w:rFonts w:cs="Times New Roman"/>
          <w:szCs w:val="24"/>
        </w:rPr>
        <w:t xml:space="preserve"> – spēlētājs, kurš atrodas no dalītāja pa labi un kurš veic kāršu pārcelšanu, kad dalītājs ir samaisījis kārtis un nolicis tās uz galda</w:t>
      </w:r>
      <w:r w:rsidR="00765085" w:rsidRPr="00A36D42">
        <w:rPr>
          <w:rFonts w:cs="Times New Roman"/>
          <w:szCs w:val="24"/>
        </w:rPr>
        <w:t xml:space="preserve"> pārcelšanai</w:t>
      </w:r>
      <w:r w:rsidRPr="00A36D42">
        <w:rPr>
          <w:rFonts w:cs="Times New Roman"/>
          <w:szCs w:val="24"/>
        </w:rPr>
        <w:t>.</w:t>
      </w:r>
    </w:p>
    <w:p w:rsidR="003144BB" w:rsidRPr="00A36D42" w:rsidRDefault="003144BB" w:rsidP="003144BB">
      <w:pPr>
        <w:rPr>
          <w:rFonts w:cs="Times New Roman"/>
          <w:i/>
          <w:szCs w:val="24"/>
        </w:rPr>
      </w:pPr>
      <w:r w:rsidRPr="00A36D42">
        <w:rPr>
          <w:rFonts w:cs="Times New Roman"/>
          <w:b/>
          <w:i/>
          <w:szCs w:val="24"/>
        </w:rPr>
        <w:t>Spēles veidi</w:t>
      </w:r>
      <w:r w:rsidRPr="00A36D42">
        <w:rPr>
          <w:rFonts w:cs="Times New Roman"/>
          <w:szCs w:val="24"/>
        </w:rPr>
        <w:t xml:space="preserve"> – lielais, zole, mazā zole, galdiņš, </w:t>
      </w:r>
      <w:proofErr w:type="spellStart"/>
      <w:r w:rsidRPr="00A36D42">
        <w:rPr>
          <w:rFonts w:cs="Times New Roman"/>
          <w:szCs w:val="24"/>
        </w:rPr>
        <w:t>pule</w:t>
      </w:r>
      <w:proofErr w:type="spellEnd"/>
      <w:r w:rsidRPr="00A36D42">
        <w:rPr>
          <w:rFonts w:cs="Times New Roman"/>
          <w:szCs w:val="24"/>
        </w:rPr>
        <w:t>, tumšā zole un tumšā mazā zole</w:t>
      </w:r>
      <w:r w:rsidRPr="00A36D42">
        <w:rPr>
          <w:rFonts w:cs="Times New Roman"/>
          <w:i/>
          <w:szCs w:val="24"/>
        </w:rPr>
        <w:t>.</w:t>
      </w:r>
    </w:p>
    <w:p w:rsidR="003144BB" w:rsidRPr="00A36D42" w:rsidRDefault="003144BB" w:rsidP="003144BB">
      <w:pPr>
        <w:rPr>
          <w:rFonts w:cs="Times New Roman"/>
          <w:szCs w:val="24"/>
        </w:rPr>
      </w:pPr>
      <w:r w:rsidRPr="00A36D42">
        <w:rPr>
          <w:rFonts w:cs="Times New Roman"/>
          <w:b/>
          <w:i/>
          <w:szCs w:val="24"/>
        </w:rPr>
        <w:t>Atklāt</w:t>
      </w:r>
      <w:r w:rsidRPr="00A36D42">
        <w:rPr>
          <w:rFonts w:cs="Times New Roman"/>
          <w:i/>
          <w:szCs w:val="24"/>
        </w:rPr>
        <w:t xml:space="preserve"> </w:t>
      </w:r>
      <w:r w:rsidRPr="00A36D42">
        <w:rPr>
          <w:rFonts w:cs="Times New Roman"/>
          <w:b/>
          <w:i/>
          <w:szCs w:val="24"/>
        </w:rPr>
        <w:t>partiju</w:t>
      </w:r>
      <w:r w:rsidRPr="00A36D42">
        <w:rPr>
          <w:rFonts w:cs="Times New Roman"/>
          <w:szCs w:val="24"/>
        </w:rPr>
        <w:t xml:space="preserve"> – spēlētājs, kuram ir pienākusi izvēle, piesaka kādu no spēles veidiem.</w:t>
      </w:r>
    </w:p>
    <w:p w:rsidR="003144BB" w:rsidRPr="00A36D42" w:rsidRDefault="003144BB" w:rsidP="003144BB">
      <w:pPr>
        <w:rPr>
          <w:rFonts w:cs="Times New Roman"/>
          <w:szCs w:val="24"/>
        </w:rPr>
      </w:pPr>
      <w:r w:rsidRPr="00A36D42">
        <w:rPr>
          <w:rFonts w:cs="Times New Roman"/>
          <w:b/>
          <w:i/>
          <w:szCs w:val="24"/>
        </w:rPr>
        <w:t>„Garām”</w:t>
      </w:r>
      <w:r w:rsidRPr="00A36D42">
        <w:rPr>
          <w:rFonts w:cs="Times New Roman"/>
          <w:szCs w:val="24"/>
        </w:rPr>
        <w:t xml:space="preserve"> – šo vārdu izsakot, spēlētājs izvēlas neatklāt partiju.</w:t>
      </w:r>
    </w:p>
    <w:p w:rsidR="00D947A6" w:rsidRPr="00A36D42" w:rsidRDefault="00D947A6" w:rsidP="001771FA">
      <w:pPr>
        <w:rPr>
          <w:rFonts w:cs="Times New Roman"/>
          <w:szCs w:val="24"/>
        </w:rPr>
      </w:pPr>
      <w:r w:rsidRPr="00A36D42">
        <w:rPr>
          <w:rFonts w:cs="Times New Roman"/>
          <w:b/>
          <w:i/>
          <w:szCs w:val="24"/>
        </w:rPr>
        <w:t>Pirmā roka</w:t>
      </w:r>
      <w:r w:rsidRPr="00A36D42">
        <w:rPr>
          <w:rFonts w:cs="Times New Roman"/>
          <w:szCs w:val="24"/>
        </w:rPr>
        <w:t xml:space="preserve"> –</w:t>
      </w:r>
      <w:r w:rsidR="00183AB3" w:rsidRPr="00A36D42">
        <w:rPr>
          <w:rFonts w:cs="Times New Roman"/>
          <w:szCs w:val="24"/>
        </w:rPr>
        <w:t xml:space="preserve"> pirmais </w:t>
      </w:r>
      <w:r w:rsidRPr="00A36D42">
        <w:rPr>
          <w:rFonts w:cs="Times New Roman"/>
          <w:szCs w:val="24"/>
        </w:rPr>
        <w:t>spēlētājs</w:t>
      </w:r>
      <w:r w:rsidR="00183AB3" w:rsidRPr="00A36D42">
        <w:rPr>
          <w:rFonts w:cs="Times New Roman"/>
          <w:szCs w:val="24"/>
        </w:rPr>
        <w:t xml:space="preserve"> no dalītāja pa kreisi</w:t>
      </w:r>
      <w:r w:rsidRPr="00A36D42">
        <w:rPr>
          <w:rFonts w:cs="Times New Roman"/>
          <w:szCs w:val="24"/>
        </w:rPr>
        <w:t xml:space="preserve">, kuram pēc kāršu izdalīšanas pirmajam ir </w:t>
      </w:r>
      <w:r w:rsidR="00765085" w:rsidRPr="00A36D42">
        <w:rPr>
          <w:rFonts w:cs="Times New Roman"/>
          <w:szCs w:val="24"/>
        </w:rPr>
        <w:t xml:space="preserve">jāizsaka </w:t>
      </w:r>
      <w:r w:rsidRPr="00A36D42">
        <w:rPr>
          <w:rFonts w:cs="Times New Roman"/>
          <w:szCs w:val="24"/>
        </w:rPr>
        <w:t>izvēl</w:t>
      </w:r>
      <w:r w:rsidR="00765085" w:rsidRPr="00A36D42">
        <w:rPr>
          <w:rFonts w:cs="Times New Roman"/>
          <w:szCs w:val="24"/>
        </w:rPr>
        <w:t>e</w:t>
      </w:r>
      <w:r w:rsidRPr="00A36D42">
        <w:rPr>
          <w:rFonts w:cs="Times New Roman"/>
          <w:szCs w:val="24"/>
        </w:rPr>
        <w:t xml:space="preserve"> </w:t>
      </w:r>
      <w:r w:rsidR="00765085" w:rsidRPr="00A36D42">
        <w:rPr>
          <w:rFonts w:cs="Times New Roman"/>
          <w:szCs w:val="24"/>
        </w:rPr>
        <w:t xml:space="preserve">par </w:t>
      </w:r>
      <w:r w:rsidR="00825186" w:rsidRPr="00A36D42">
        <w:rPr>
          <w:rFonts w:cs="Times New Roman"/>
          <w:szCs w:val="24"/>
        </w:rPr>
        <w:t>partijas</w:t>
      </w:r>
      <w:r w:rsidR="00765085" w:rsidRPr="00A36D42">
        <w:rPr>
          <w:rFonts w:cs="Times New Roman"/>
          <w:szCs w:val="24"/>
        </w:rPr>
        <w:t xml:space="preserve"> atklāšanu</w:t>
      </w:r>
      <w:r w:rsidR="00B7270A" w:rsidRPr="00A36D42">
        <w:rPr>
          <w:rFonts w:cs="Times New Roman"/>
          <w:szCs w:val="24"/>
        </w:rPr>
        <w:t>.</w:t>
      </w:r>
    </w:p>
    <w:p w:rsidR="00BE10BF" w:rsidRPr="00A36D42" w:rsidRDefault="00BE10BF" w:rsidP="001771FA">
      <w:pPr>
        <w:rPr>
          <w:rFonts w:cs="Times New Roman"/>
          <w:szCs w:val="24"/>
        </w:rPr>
      </w:pPr>
      <w:r w:rsidRPr="00A36D42">
        <w:rPr>
          <w:rFonts w:cs="Times New Roman"/>
          <w:b/>
          <w:i/>
          <w:szCs w:val="24"/>
        </w:rPr>
        <w:t>Otrā roka</w:t>
      </w:r>
      <w:r w:rsidRPr="00A36D42">
        <w:rPr>
          <w:rFonts w:cs="Times New Roman"/>
          <w:szCs w:val="24"/>
        </w:rPr>
        <w:t xml:space="preserve"> – spēlētājs, kuram pēc kāršu izdalīšanas otrajam ir izvēle atklāt </w:t>
      </w:r>
      <w:r w:rsidR="00825186" w:rsidRPr="00A36D42">
        <w:rPr>
          <w:rFonts w:cs="Times New Roman"/>
          <w:szCs w:val="24"/>
        </w:rPr>
        <w:t>partiju</w:t>
      </w:r>
      <w:r w:rsidR="003E7AD5" w:rsidRPr="00A36D42">
        <w:rPr>
          <w:rFonts w:cs="Times New Roman"/>
          <w:szCs w:val="24"/>
        </w:rPr>
        <w:t>, ja pirmais spēlētājs to nav izdarījis</w:t>
      </w:r>
      <w:r w:rsidR="002421C1" w:rsidRPr="00A36D42">
        <w:rPr>
          <w:rFonts w:cs="Times New Roman"/>
          <w:szCs w:val="24"/>
        </w:rPr>
        <w:t>,</w:t>
      </w:r>
      <w:r w:rsidR="00426D30" w:rsidRPr="00A36D42">
        <w:rPr>
          <w:rFonts w:cs="Times New Roman"/>
          <w:szCs w:val="24"/>
        </w:rPr>
        <w:t xml:space="preserve"> pa</w:t>
      </w:r>
      <w:r w:rsidR="003E7AD5" w:rsidRPr="00A36D42">
        <w:rPr>
          <w:rFonts w:cs="Times New Roman"/>
          <w:szCs w:val="24"/>
        </w:rPr>
        <w:t xml:space="preserve">sakot </w:t>
      </w:r>
      <w:r w:rsidR="003E7AD5" w:rsidRPr="00A36D42">
        <w:rPr>
          <w:rFonts w:cs="Times New Roman"/>
          <w:i/>
          <w:szCs w:val="24"/>
        </w:rPr>
        <w:t>„garām”</w:t>
      </w:r>
      <w:r w:rsidRPr="00A36D42">
        <w:rPr>
          <w:rFonts w:cs="Times New Roman"/>
          <w:szCs w:val="24"/>
        </w:rPr>
        <w:t>.</w:t>
      </w:r>
    </w:p>
    <w:p w:rsidR="008F4820" w:rsidRPr="00A36D42" w:rsidRDefault="008F4820" w:rsidP="001771FA">
      <w:pPr>
        <w:rPr>
          <w:rFonts w:cs="Times New Roman"/>
          <w:szCs w:val="24"/>
        </w:rPr>
      </w:pPr>
      <w:r w:rsidRPr="00A36D42">
        <w:rPr>
          <w:rFonts w:cs="Times New Roman"/>
          <w:b/>
          <w:i/>
          <w:szCs w:val="24"/>
        </w:rPr>
        <w:t>Trešā roka</w:t>
      </w:r>
      <w:r w:rsidRPr="00A36D42">
        <w:rPr>
          <w:rFonts w:cs="Times New Roman"/>
          <w:i/>
          <w:szCs w:val="24"/>
        </w:rPr>
        <w:t xml:space="preserve"> </w:t>
      </w:r>
      <w:r w:rsidRPr="00A36D42">
        <w:rPr>
          <w:rFonts w:cs="Times New Roman"/>
          <w:szCs w:val="24"/>
        </w:rPr>
        <w:t>jeb</w:t>
      </w:r>
      <w:r w:rsidRPr="00A36D42">
        <w:rPr>
          <w:rFonts w:cs="Times New Roman"/>
          <w:i/>
          <w:szCs w:val="24"/>
        </w:rPr>
        <w:t xml:space="preserve"> </w:t>
      </w:r>
      <w:r w:rsidRPr="00A36D42">
        <w:rPr>
          <w:rFonts w:cs="Times New Roman"/>
          <w:b/>
          <w:i/>
          <w:szCs w:val="24"/>
        </w:rPr>
        <w:t>pēdējā roka</w:t>
      </w:r>
      <w:r w:rsidRPr="00A36D42">
        <w:rPr>
          <w:rFonts w:cs="Times New Roman"/>
          <w:szCs w:val="24"/>
        </w:rPr>
        <w:t xml:space="preserve"> – spēlētājs, kuram pēc kāršu izdalīšanas </w:t>
      </w:r>
      <w:r w:rsidR="00557701" w:rsidRPr="00A36D42">
        <w:rPr>
          <w:rFonts w:cs="Times New Roman"/>
          <w:szCs w:val="24"/>
        </w:rPr>
        <w:t>trešajam jeb pēdēj</w:t>
      </w:r>
      <w:r w:rsidRPr="00A36D42">
        <w:rPr>
          <w:rFonts w:cs="Times New Roman"/>
          <w:szCs w:val="24"/>
        </w:rPr>
        <w:t xml:space="preserve">am ir izvēle atklāt </w:t>
      </w:r>
      <w:r w:rsidR="00825186" w:rsidRPr="00A36D42">
        <w:rPr>
          <w:rFonts w:cs="Times New Roman"/>
          <w:szCs w:val="24"/>
        </w:rPr>
        <w:t>partiju</w:t>
      </w:r>
      <w:r w:rsidR="00557701" w:rsidRPr="00A36D42">
        <w:rPr>
          <w:rFonts w:cs="Times New Roman"/>
          <w:szCs w:val="24"/>
        </w:rPr>
        <w:t xml:space="preserve">, ja </w:t>
      </w:r>
      <w:r w:rsidR="003E7AD5" w:rsidRPr="00A36D42">
        <w:rPr>
          <w:rFonts w:cs="Times New Roman"/>
          <w:szCs w:val="24"/>
        </w:rPr>
        <w:t>pirmie d</w:t>
      </w:r>
      <w:r w:rsidR="00426D30" w:rsidRPr="00A36D42">
        <w:rPr>
          <w:rFonts w:cs="Times New Roman"/>
          <w:szCs w:val="24"/>
        </w:rPr>
        <w:t>ivi spēlētāji to nav izdarījuši</w:t>
      </w:r>
      <w:r w:rsidR="003E7AD5" w:rsidRPr="00A36D42">
        <w:rPr>
          <w:rFonts w:cs="Times New Roman"/>
          <w:szCs w:val="24"/>
        </w:rPr>
        <w:t xml:space="preserve"> </w:t>
      </w:r>
      <w:r w:rsidR="00426D30" w:rsidRPr="00A36D42">
        <w:rPr>
          <w:rFonts w:cs="Times New Roman"/>
          <w:szCs w:val="24"/>
        </w:rPr>
        <w:t>pa</w:t>
      </w:r>
      <w:r w:rsidR="003E7AD5" w:rsidRPr="00A36D42">
        <w:rPr>
          <w:rFonts w:cs="Times New Roman"/>
          <w:szCs w:val="24"/>
        </w:rPr>
        <w:t xml:space="preserve">sakot </w:t>
      </w:r>
      <w:r w:rsidR="003E7AD5" w:rsidRPr="00A36D42">
        <w:rPr>
          <w:rFonts w:cs="Times New Roman"/>
          <w:i/>
          <w:szCs w:val="24"/>
        </w:rPr>
        <w:t>„garām”</w:t>
      </w:r>
      <w:r w:rsidRPr="00A36D42">
        <w:rPr>
          <w:rFonts w:cs="Times New Roman"/>
          <w:szCs w:val="24"/>
        </w:rPr>
        <w:t>.</w:t>
      </w:r>
    </w:p>
    <w:p w:rsidR="00822EB7" w:rsidRPr="00A36D42" w:rsidRDefault="00822EB7" w:rsidP="001771FA">
      <w:pPr>
        <w:rPr>
          <w:rFonts w:cs="Times New Roman"/>
          <w:szCs w:val="24"/>
        </w:rPr>
      </w:pPr>
      <w:r w:rsidRPr="00A36D42">
        <w:rPr>
          <w:rFonts w:cs="Times New Roman"/>
          <w:b/>
          <w:i/>
          <w:szCs w:val="24"/>
        </w:rPr>
        <w:t>Galds</w:t>
      </w:r>
      <w:r w:rsidRPr="00A36D42">
        <w:rPr>
          <w:rFonts w:cs="Times New Roman"/>
          <w:i/>
          <w:szCs w:val="24"/>
        </w:rPr>
        <w:t xml:space="preserve">, </w:t>
      </w:r>
      <w:r w:rsidRPr="00A36D42">
        <w:rPr>
          <w:rFonts w:cs="Times New Roman"/>
          <w:b/>
          <w:i/>
          <w:szCs w:val="24"/>
        </w:rPr>
        <w:t>galdiņš</w:t>
      </w:r>
      <w:r w:rsidRPr="00A36D42">
        <w:rPr>
          <w:rFonts w:cs="Times New Roman"/>
          <w:i/>
          <w:szCs w:val="24"/>
        </w:rPr>
        <w:t xml:space="preserve">, </w:t>
      </w:r>
      <w:r w:rsidRPr="00A36D42">
        <w:rPr>
          <w:rFonts w:cs="Times New Roman"/>
          <w:b/>
          <w:i/>
          <w:szCs w:val="24"/>
        </w:rPr>
        <w:t>apakša</w:t>
      </w:r>
      <w:r w:rsidRPr="00A36D42">
        <w:rPr>
          <w:rFonts w:cs="Times New Roman"/>
          <w:i/>
          <w:szCs w:val="24"/>
        </w:rPr>
        <w:t xml:space="preserve"> </w:t>
      </w:r>
      <w:r w:rsidRPr="00A36D42">
        <w:rPr>
          <w:rFonts w:cs="Times New Roman"/>
          <w:szCs w:val="24"/>
        </w:rPr>
        <w:t>jeb</w:t>
      </w:r>
      <w:r w:rsidRPr="00A36D42">
        <w:rPr>
          <w:rFonts w:cs="Times New Roman"/>
          <w:i/>
          <w:szCs w:val="24"/>
        </w:rPr>
        <w:t xml:space="preserve"> </w:t>
      </w:r>
      <w:r w:rsidRPr="00A36D42">
        <w:rPr>
          <w:rFonts w:cs="Times New Roman"/>
          <w:b/>
          <w:i/>
          <w:szCs w:val="24"/>
        </w:rPr>
        <w:t>piepirkums</w:t>
      </w:r>
      <w:r w:rsidRPr="00A36D42">
        <w:rPr>
          <w:rFonts w:cs="Times New Roman"/>
          <w:i/>
          <w:szCs w:val="24"/>
        </w:rPr>
        <w:t xml:space="preserve"> </w:t>
      </w:r>
      <w:r w:rsidRPr="00A36D42">
        <w:rPr>
          <w:rFonts w:cs="Times New Roman"/>
          <w:szCs w:val="24"/>
        </w:rPr>
        <w:t>– divas</w:t>
      </w:r>
      <w:r w:rsidR="00186638" w:rsidRPr="00A36D42">
        <w:rPr>
          <w:rFonts w:cs="Times New Roman"/>
          <w:szCs w:val="24"/>
        </w:rPr>
        <w:t xml:space="preserve"> kārtis, kas pie kāršu izdalīšanas ir noliktas galda vidū aizklātā veidā</w:t>
      </w:r>
      <w:r w:rsidRPr="00A36D42">
        <w:rPr>
          <w:rFonts w:cs="Times New Roman"/>
          <w:szCs w:val="24"/>
        </w:rPr>
        <w:t>.</w:t>
      </w:r>
    </w:p>
    <w:p w:rsidR="00822EB7" w:rsidRPr="00A36D42" w:rsidRDefault="00822EB7" w:rsidP="001771FA">
      <w:pPr>
        <w:rPr>
          <w:rFonts w:cs="Times New Roman"/>
          <w:i/>
          <w:szCs w:val="24"/>
        </w:rPr>
      </w:pPr>
      <w:r w:rsidRPr="00A36D42">
        <w:rPr>
          <w:rFonts w:cs="Times New Roman"/>
          <w:b/>
          <w:i/>
          <w:szCs w:val="24"/>
        </w:rPr>
        <w:t>Ņemt</w:t>
      </w:r>
      <w:r w:rsidRPr="00A36D42">
        <w:rPr>
          <w:rFonts w:cs="Times New Roman"/>
          <w:i/>
          <w:szCs w:val="24"/>
        </w:rPr>
        <w:t xml:space="preserve">, </w:t>
      </w:r>
      <w:r w:rsidRPr="00A36D42">
        <w:rPr>
          <w:rFonts w:cs="Times New Roman"/>
          <w:b/>
          <w:i/>
          <w:szCs w:val="24"/>
        </w:rPr>
        <w:t>paņemt</w:t>
      </w:r>
      <w:r w:rsidRPr="00A36D42">
        <w:rPr>
          <w:rFonts w:cs="Times New Roman"/>
          <w:i/>
          <w:szCs w:val="24"/>
        </w:rPr>
        <w:t xml:space="preserve">, </w:t>
      </w:r>
      <w:r w:rsidRPr="00A36D42">
        <w:rPr>
          <w:rFonts w:cs="Times New Roman"/>
          <w:b/>
          <w:i/>
          <w:szCs w:val="24"/>
        </w:rPr>
        <w:t>celt</w:t>
      </w:r>
      <w:r w:rsidRPr="00A36D42">
        <w:rPr>
          <w:rFonts w:cs="Times New Roman"/>
          <w:i/>
          <w:szCs w:val="24"/>
        </w:rPr>
        <w:t xml:space="preserve">, </w:t>
      </w:r>
      <w:r w:rsidRPr="00A36D42">
        <w:rPr>
          <w:rFonts w:cs="Times New Roman"/>
          <w:b/>
          <w:i/>
          <w:szCs w:val="24"/>
        </w:rPr>
        <w:t>pacelt</w:t>
      </w:r>
      <w:r w:rsidRPr="00A36D42">
        <w:rPr>
          <w:rFonts w:cs="Times New Roman"/>
          <w:i/>
          <w:szCs w:val="24"/>
        </w:rPr>
        <w:t xml:space="preserve">, </w:t>
      </w:r>
      <w:r w:rsidRPr="00A36D42">
        <w:rPr>
          <w:rFonts w:cs="Times New Roman"/>
          <w:b/>
          <w:i/>
          <w:szCs w:val="24"/>
        </w:rPr>
        <w:t>ņemt</w:t>
      </w:r>
      <w:r w:rsidRPr="00A36D42">
        <w:rPr>
          <w:rFonts w:cs="Times New Roman"/>
          <w:i/>
          <w:szCs w:val="24"/>
        </w:rPr>
        <w:t xml:space="preserve"> </w:t>
      </w:r>
      <w:r w:rsidRPr="00A36D42">
        <w:rPr>
          <w:rFonts w:cs="Times New Roman"/>
          <w:b/>
          <w:i/>
          <w:szCs w:val="24"/>
        </w:rPr>
        <w:t>augšā</w:t>
      </w:r>
      <w:r w:rsidRPr="00A36D42">
        <w:rPr>
          <w:rFonts w:cs="Times New Roman"/>
          <w:i/>
          <w:szCs w:val="24"/>
        </w:rPr>
        <w:t xml:space="preserve">, </w:t>
      </w:r>
      <w:r w:rsidRPr="00A36D42">
        <w:rPr>
          <w:rFonts w:cs="Times New Roman"/>
          <w:b/>
          <w:i/>
          <w:szCs w:val="24"/>
        </w:rPr>
        <w:t>paņemt</w:t>
      </w:r>
      <w:r w:rsidRPr="00A36D42">
        <w:rPr>
          <w:rFonts w:cs="Times New Roman"/>
          <w:i/>
          <w:szCs w:val="24"/>
        </w:rPr>
        <w:t xml:space="preserve"> </w:t>
      </w:r>
      <w:r w:rsidRPr="00A36D42">
        <w:rPr>
          <w:rFonts w:cs="Times New Roman"/>
          <w:b/>
          <w:i/>
          <w:szCs w:val="24"/>
        </w:rPr>
        <w:t>augšā</w:t>
      </w:r>
      <w:r w:rsidRPr="00A36D42">
        <w:rPr>
          <w:rFonts w:cs="Times New Roman"/>
          <w:i/>
          <w:szCs w:val="24"/>
        </w:rPr>
        <w:t>,</w:t>
      </w:r>
      <w:r w:rsidR="00186638" w:rsidRPr="00A36D42">
        <w:rPr>
          <w:rFonts w:cs="Times New Roman"/>
          <w:i/>
          <w:szCs w:val="24"/>
        </w:rPr>
        <w:t xml:space="preserve"> </w:t>
      </w:r>
      <w:r w:rsidRPr="00A36D42">
        <w:rPr>
          <w:rFonts w:cs="Times New Roman"/>
          <w:b/>
          <w:i/>
          <w:szCs w:val="24"/>
        </w:rPr>
        <w:t>celt</w:t>
      </w:r>
      <w:r w:rsidRPr="00A36D42">
        <w:rPr>
          <w:rFonts w:cs="Times New Roman"/>
          <w:i/>
          <w:szCs w:val="24"/>
        </w:rPr>
        <w:t xml:space="preserve"> </w:t>
      </w:r>
      <w:r w:rsidRPr="00A36D42">
        <w:rPr>
          <w:rFonts w:cs="Times New Roman"/>
          <w:b/>
          <w:i/>
          <w:szCs w:val="24"/>
        </w:rPr>
        <w:t>augšā</w:t>
      </w:r>
      <w:r w:rsidRPr="00A36D42">
        <w:rPr>
          <w:rFonts w:cs="Times New Roman"/>
          <w:i/>
          <w:szCs w:val="24"/>
        </w:rPr>
        <w:t xml:space="preserve">, </w:t>
      </w:r>
      <w:r w:rsidRPr="00A36D42">
        <w:rPr>
          <w:rFonts w:cs="Times New Roman"/>
          <w:b/>
          <w:i/>
          <w:szCs w:val="24"/>
        </w:rPr>
        <w:t>pacelt</w:t>
      </w:r>
      <w:r w:rsidRPr="00A36D42">
        <w:rPr>
          <w:rFonts w:cs="Times New Roman"/>
          <w:i/>
          <w:szCs w:val="24"/>
        </w:rPr>
        <w:t xml:space="preserve"> </w:t>
      </w:r>
      <w:r w:rsidRPr="00A36D42">
        <w:rPr>
          <w:rFonts w:cs="Times New Roman"/>
          <w:b/>
          <w:i/>
          <w:szCs w:val="24"/>
        </w:rPr>
        <w:t>augšā</w:t>
      </w:r>
      <w:r w:rsidRPr="00A36D42">
        <w:rPr>
          <w:rFonts w:cs="Times New Roman"/>
          <w:i/>
          <w:szCs w:val="24"/>
        </w:rPr>
        <w:t xml:space="preserve"> </w:t>
      </w:r>
      <w:r w:rsidRPr="00A36D42">
        <w:rPr>
          <w:rFonts w:cs="Times New Roman"/>
          <w:szCs w:val="24"/>
        </w:rPr>
        <w:t>jeb</w:t>
      </w:r>
      <w:r w:rsidRPr="00A36D42">
        <w:rPr>
          <w:rFonts w:cs="Times New Roman"/>
          <w:i/>
          <w:szCs w:val="24"/>
        </w:rPr>
        <w:t xml:space="preserve"> </w:t>
      </w:r>
      <w:r w:rsidRPr="00A36D42">
        <w:rPr>
          <w:rFonts w:cs="Times New Roman"/>
          <w:b/>
          <w:i/>
          <w:szCs w:val="24"/>
        </w:rPr>
        <w:t>izdarīt</w:t>
      </w:r>
      <w:r w:rsidRPr="00A36D42">
        <w:rPr>
          <w:rFonts w:cs="Times New Roman"/>
          <w:i/>
          <w:szCs w:val="24"/>
        </w:rPr>
        <w:t xml:space="preserve"> </w:t>
      </w:r>
      <w:r w:rsidRPr="00A36D42">
        <w:rPr>
          <w:rFonts w:cs="Times New Roman"/>
          <w:b/>
          <w:i/>
          <w:szCs w:val="24"/>
        </w:rPr>
        <w:t>piepirkumu</w:t>
      </w:r>
      <w:r w:rsidRPr="00A36D42">
        <w:rPr>
          <w:rFonts w:cs="Times New Roman"/>
          <w:i/>
          <w:szCs w:val="24"/>
        </w:rPr>
        <w:t xml:space="preserve"> </w:t>
      </w:r>
      <w:r w:rsidRPr="00A36D42">
        <w:rPr>
          <w:rFonts w:cs="Times New Roman"/>
          <w:szCs w:val="24"/>
        </w:rPr>
        <w:t xml:space="preserve">– paņemt </w:t>
      </w:r>
      <w:r w:rsidRPr="00A36D42">
        <w:rPr>
          <w:rFonts w:cs="Times New Roman"/>
          <w:i/>
          <w:szCs w:val="24"/>
        </w:rPr>
        <w:t>galdiņu</w:t>
      </w:r>
      <w:r w:rsidRPr="00A36D42">
        <w:rPr>
          <w:rFonts w:cs="Times New Roman"/>
          <w:szCs w:val="24"/>
        </w:rPr>
        <w:t xml:space="preserve"> jeb </w:t>
      </w:r>
      <w:r w:rsidR="009D7807" w:rsidRPr="00A36D42">
        <w:rPr>
          <w:rFonts w:cs="Times New Roman"/>
          <w:szCs w:val="24"/>
        </w:rPr>
        <w:t xml:space="preserve">pacelt </w:t>
      </w:r>
      <w:r w:rsidRPr="00A36D42">
        <w:rPr>
          <w:rFonts w:cs="Times New Roman"/>
          <w:szCs w:val="24"/>
        </w:rPr>
        <w:t xml:space="preserve">no galda vidus divas aizklātās </w:t>
      </w:r>
      <w:r w:rsidRPr="00A36D42">
        <w:rPr>
          <w:rFonts w:cs="Times New Roman"/>
          <w:i/>
          <w:szCs w:val="24"/>
        </w:rPr>
        <w:t>piepirkuma</w:t>
      </w:r>
      <w:r w:rsidRPr="00A36D42">
        <w:rPr>
          <w:rFonts w:cs="Times New Roman"/>
          <w:szCs w:val="24"/>
        </w:rPr>
        <w:t xml:space="preserve"> kārtis.</w:t>
      </w:r>
    </w:p>
    <w:p w:rsidR="00183AB3" w:rsidRPr="00A36D42" w:rsidRDefault="00183AB3" w:rsidP="001771FA">
      <w:pPr>
        <w:rPr>
          <w:rFonts w:cs="Times New Roman"/>
          <w:szCs w:val="24"/>
        </w:rPr>
      </w:pPr>
      <w:r w:rsidRPr="00A36D42">
        <w:rPr>
          <w:rFonts w:cs="Times New Roman"/>
          <w:b/>
          <w:i/>
          <w:szCs w:val="24"/>
        </w:rPr>
        <w:t>Norakt</w:t>
      </w:r>
      <w:r w:rsidR="000626B9" w:rsidRPr="00A36D42">
        <w:rPr>
          <w:rFonts w:cs="Times New Roman"/>
          <w:i/>
          <w:szCs w:val="24"/>
        </w:rPr>
        <w:t xml:space="preserve"> </w:t>
      </w:r>
      <w:r w:rsidR="000626B9" w:rsidRPr="00A36D42">
        <w:rPr>
          <w:rFonts w:cs="Times New Roman"/>
          <w:szCs w:val="24"/>
        </w:rPr>
        <w:t>jeb</w:t>
      </w:r>
      <w:r w:rsidR="000626B9" w:rsidRPr="00A36D42">
        <w:rPr>
          <w:rFonts w:cs="Times New Roman"/>
          <w:i/>
          <w:szCs w:val="24"/>
        </w:rPr>
        <w:t xml:space="preserve"> </w:t>
      </w:r>
      <w:r w:rsidR="000626B9" w:rsidRPr="00A36D42">
        <w:rPr>
          <w:rFonts w:cs="Times New Roman"/>
          <w:b/>
          <w:i/>
          <w:szCs w:val="24"/>
        </w:rPr>
        <w:t>norakties</w:t>
      </w:r>
      <w:r w:rsidR="000626B9" w:rsidRPr="00A36D42">
        <w:rPr>
          <w:rFonts w:cs="Times New Roman"/>
          <w:szCs w:val="24"/>
        </w:rPr>
        <w:t xml:space="preserve"> </w:t>
      </w:r>
      <w:r w:rsidR="00822EB7" w:rsidRPr="00A36D42">
        <w:rPr>
          <w:rFonts w:cs="Times New Roman"/>
          <w:szCs w:val="24"/>
        </w:rPr>
        <w:t>–</w:t>
      </w:r>
      <w:r w:rsidR="000626B9" w:rsidRPr="00A36D42">
        <w:rPr>
          <w:rFonts w:cs="Times New Roman"/>
          <w:szCs w:val="24"/>
        </w:rPr>
        <w:t xml:space="preserve"> </w:t>
      </w:r>
      <w:r w:rsidR="00822EB7" w:rsidRPr="00A36D42">
        <w:rPr>
          <w:rFonts w:cs="Times New Roman"/>
          <w:szCs w:val="24"/>
        </w:rPr>
        <w:t xml:space="preserve">pēc </w:t>
      </w:r>
      <w:r w:rsidR="00822EB7" w:rsidRPr="00A36D42">
        <w:rPr>
          <w:rFonts w:cs="Times New Roman"/>
          <w:i/>
          <w:szCs w:val="24"/>
        </w:rPr>
        <w:t>galdiņa pacelšanas</w:t>
      </w:r>
      <w:r w:rsidR="00822EB7" w:rsidRPr="00A36D42">
        <w:rPr>
          <w:rFonts w:cs="Times New Roman"/>
          <w:szCs w:val="24"/>
        </w:rPr>
        <w:t>, nolikt divas kārtis pēc saviem ieskatiem aizklātā veidā uz galda.</w:t>
      </w:r>
    </w:p>
    <w:p w:rsidR="00F153BD" w:rsidRPr="00A36D42" w:rsidRDefault="00F153BD" w:rsidP="00F153BD">
      <w:pPr>
        <w:rPr>
          <w:rFonts w:cs="Times New Roman"/>
          <w:szCs w:val="24"/>
        </w:rPr>
      </w:pPr>
      <w:r w:rsidRPr="00A36D42">
        <w:rPr>
          <w:rFonts w:cs="Times New Roman"/>
          <w:b/>
          <w:i/>
          <w:szCs w:val="24"/>
        </w:rPr>
        <w:t>Kosties</w:t>
      </w:r>
      <w:r w:rsidRPr="00A36D42">
        <w:rPr>
          <w:rFonts w:cs="Times New Roman"/>
          <w:szCs w:val="24"/>
        </w:rPr>
        <w:t xml:space="preserve"> – nepacelt </w:t>
      </w:r>
      <w:r w:rsidRPr="00A36D42">
        <w:rPr>
          <w:rFonts w:cs="Times New Roman"/>
          <w:i/>
          <w:szCs w:val="24"/>
        </w:rPr>
        <w:t>galdu</w:t>
      </w:r>
      <w:r w:rsidRPr="00A36D42">
        <w:rPr>
          <w:rFonts w:cs="Times New Roman"/>
          <w:szCs w:val="24"/>
        </w:rPr>
        <w:t xml:space="preserve"> ar salīdzinoši labām vai labākām kārtīm nekā pārējiem spēlētājiem.</w:t>
      </w:r>
    </w:p>
    <w:p w:rsidR="003144BB" w:rsidRPr="00A36D42" w:rsidRDefault="003144BB" w:rsidP="003144BB">
      <w:pPr>
        <w:rPr>
          <w:rFonts w:cs="Times New Roman"/>
          <w:i/>
          <w:szCs w:val="24"/>
        </w:rPr>
      </w:pPr>
      <w:r w:rsidRPr="00A36D42">
        <w:rPr>
          <w:rFonts w:cs="Times New Roman"/>
          <w:b/>
          <w:i/>
          <w:szCs w:val="24"/>
        </w:rPr>
        <w:t>Rokā</w:t>
      </w:r>
      <w:r w:rsidRPr="00A36D42">
        <w:rPr>
          <w:rFonts w:cs="Times New Roman"/>
          <w:i/>
          <w:szCs w:val="24"/>
        </w:rPr>
        <w:t xml:space="preserve"> </w:t>
      </w:r>
      <w:r w:rsidRPr="00A36D42">
        <w:rPr>
          <w:rFonts w:cs="Times New Roman"/>
          <w:szCs w:val="24"/>
        </w:rPr>
        <w:t>jeb</w:t>
      </w:r>
      <w:r w:rsidRPr="00A36D42">
        <w:rPr>
          <w:rFonts w:cs="Times New Roman"/>
          <w:i/>
          <w:szCs w:val="24"/>
        </w:rPr>
        <w:t xml:space="preserve"> </w:t>
      </w:r>
      <w:r w:rsidRPr="00A36D42">
        <w:rPr>
          <w:rFonts w:cs="Times New Roman"/>
          <w:b/>
          <w:i/>
          <w:szCs w:val="24"/>
        </w:rPr>
        <w:t>uz rokām</w:t>
      </w:r>
      <w:r w:rsidRPr="00A36D42">
        <w:rPr>
          <w:rFonts w:cs="Times New Roman"/>
          <w:szCs w:val="24"/>
        </w:rPr>
        <w:t xml:space="preserve"> – spēlētājam sākotnēji iedalītās kārtis jeb rokās palikušās kārtis pēc </w:t>
      </w:r>
      <w:r w:rsidRPr="00A36D42">
        <w:rPr>
          <w:rFonts w:cs="Times New Roman"/>
          <w:i/>
          <w:szCs w:val="24"/>
        </w:rPr>
        <w:t>kāršu norakšanas.</w:t>
      </w:r>
    </w:p>
    <w:p w:rsidR="001E4D68" w:rsidRPr="00A36D42" w:rsidRDefault="001E4D68" w:rsidP="001771FA">
      <w:pPr>
        <w:rPr>
          <w:rFonts w:cs="Times New Roman"/>
          <w:szCs w:val="24"/>
        </w:rPr>
      </w:pPr>
      <w:r w:rsidRPr="00A36D42">
        <w:rPr>
          <w:rFonts w:cs="Times New Roman"/>
          <w:b/>
          <w:i/>
          <w:szCs w:val="24"/>
        </w:rPr>
        <w:t>Lielais</w:t>
      </w:r>
      <w:r w:rsidRPr="00A36D42">
        <w:rPr>
          <w:rFonts w:cs="Times New Roman"/>
          <w:szCs w:val="24"/>
        </w:rPr>
        <w:t xml:space="preserve"> – spēlētājs, </w:t>
      </w:r>
      <w:r w:rsidR="004E5F89" w:rsidRPr="00A36D42">
        <w:rPr>
          <w:rFonts w:cs="Times New Roman"/>
          <w:szCs w:val="24"/>
        </w:rPr>
        <w:t xml:space="preserve">kurš ir pacēlis </w:t>
      </w:r>
      <w:r w:rsidR="004E5F89" w:rsidRPr="00A36D42">
        <w:rPr>
          <w:rFonts w:cs="Times New Roman"/>
          <w:i/>
          <w:szCs w:val="24"/>
        </w:rPr>
        <w:t>galdiņu</w:t>
      </w:r>
      <w:r w:rsidR="004E5F89" w:rsidRPr="00A36D42">
        <w:rPr>
          <w:rFonts w:cs="Times New Roman"/>
          <w:szCs w:val="24"/>
        </w:rPr>
        <w:t xml:space="preserve"> vai kurš ir pieteicis </w:t>
      </w:r>
      <w:r w:rsidR="004E5F89" w:rsidRPr="00A36D42">
        <w:rPr>
          <w:rFonts w:cs="Times New Roman"/>
          <w:i/>
          <w:szCs w:val="24"/>
        </w:rPr>
        <w:t>lielo</w:t>
      </w:r>
      <w:r w:rsidR="004E5F89" w:rsidRPr="00A36D42">
        <w:rPr>
          <w:rFonts w:cs="Times New Roman"/>
          <w:szCs w:val="24"/>
        </w:rPr>
        <w:t xml:space="preserve"> vai </w:t>
      </w:r>
      <w:r w:rsidR="004E5F89" w:rsidRPr="00A36D42">
        <w:rPr>
          <w:rFonts w:cs="Times New Roman"/>
          <w:i/>
          <w:szCs w:val="24"/>
        </w:rPr>
        <w:t>mazo zoli</w:t>
      </w:r>
      <w:r w:rsidR="004E5F89" w:rsidRPr="00A36D42">
        <w:rPr>
          <w:rFonts w:cs="Times New Roman"/>
          <w:szCs w:val="24"/>
        </w:rPr>
        <w:t xml:space="preserve">. </w:t>
      </w:r>
      <w:r w:rsidR="00D256B8" w:rsidRPr="00A36D42">
        <w:rPr>
          <w:rFonts w:cs="Times New Roman"/>
          <w:szCs w:val="24"/>
        </w:rPr>
        <w:t>Šis spēlētājs</w:t>
      </w:r>
      <w:r w:rsidRPr="00A36D42">
        <w:rPr>
          <w:rFonts w:cs="Times New Roman"/>
          <w:szCs w:val="24"/>
        </w:rPr>
        <w:t xml:space="preserve"> spēlē viens pret </w:t>
      </w:r>
      <w:r w:rsidR="0006640A" w:rsidRPr="00A36D42">
        <w:rPr>
          <w:rFonts w:cs="Times New Roman"/>
          <w:szCs w:val="24"/>
        </w:rPr>
        <w:t xml:space="preserve">abiem </w:t>
      </w:r>
      <w:r w:rsidRPr="00A36D42">
        <w:rPr>
          <w:rFonts w:cs="Times New Roman"/>
          <w:szCs w:val="24"/>
        </w:rPr>
        <w:t xml:space="preserve">pārējiem </w:t>
      </w:r>
      <w:r w:rsidRPr="00785A66">
        <w:rPr>
          <w:rFonts w:cs="Times New Roman"/>
          <w:szCs w:val="24"/>
        </w:rPr>
        <w:t>spēlētājiem</w:t>
      </w:r>
      <w:r w:rsidR="00EA4A46" w:rsidRPr="00785A66">
        <w:rPr>
          <w:rFonts w:cs="Times New Roman"/>
          <w:szCs w:val="24"/>
        </w:rPr>
        <w:t xml:space="preserve"> jeb pret </w:t>
      </w:r>
      <w:r w:rsidR="00EA4A46" w:rsidRPr="00785A66">
        <w:rPr>
          <w:rFonts w:cs="Times New Roman"/>
          <w:i/>
          <w:szCs w:val="24"/>
        </w:rPr>
        <w:t>mazajiem</w:t>
      </w:r>
      <w:r w:rsidRPr="00785A66">
        <w:rPr>
          <w:rFonts w:cs="Times New Roman"/>
          <w:szCs w:val="24"/>
        </w:rPr>
        <w:t>.</w:t>
      </w:r>
    </w:p>
    <w:p w:rsidR="00264E16" w:rsidRPr="00A36D42" w:rsidRDefault="001E4D68" w:rsidP="00264E16">
      <w:pPr>
        <w:rPr>
          <w:rFonts w:cs="Times New Roman"/>
          <w:szCs w:val="24"/>
        </w:rPr>
      </w:pPr>
      <w:r w:rsidRPr="00A36D42">
        <w:rPr>
          <w:rFonts w:cs="Times New Roman"/>
          <w:b/>
          <w:i/>
          <w:szCs w:val="24"/>
        </w:rPr>
        <w:t>Mazie</w:t>
      </w:r>
      <w:r w:rsidRPr="00A36D42">
        <w:rPr>
          <w:rFonts w:cs="Times New Roman"/>
          <w:szCs w:val="24"/>
        </w:rPr>
        <w:t xml:space="preserve"> – divi spēlētāji, kuri spēlē pret </w:t>
      </w:r>
      <w:r w:rsidRPr="00A36D42">
        <w:rPr>
          <w:rFonts w:cs="Times New Roman"/>
          <w:i/>
          <w:szCs w:val="24"/>
        </w:rPr>
        <w:t>lielo</w:t>
      </w:r>
      <w:r w:rsidRPr="00A36D42">
        <w:rPr>
          <w:rFonts w:cs="Times New Roman"/>
          <w:szCs w:val="24"/>
        </w:rPr>
        <w:t>.</w:t>
      </w:r>
      <w:r w:rsidR="00F3027D" w:rsidRPr="00A36D42">
        <w:rPr>
          <w:rFonts w:cs="Times New Roman"/>
          <w:szCs w:val="24"/>
        </w:rPr>
        <w:t xml:space="preserve"> </w:t>
      </w:r>
      <w:r w:rsidR="00D256B8" w:rsidRPr="00A36D42">
        <w:rPr>
          <w:rFonts w:cs="Times New Roman"/>
          <w:szCs w:val="24"/>
        </w:rPr>
        <w:t>Viņi sav</w:t>
      </w:r>
      <w:r w:rsidR="00B2102C" w:rsidRPr="00A36D42">
        <w:rPr>
          <w:rFonts w:cs="Times New Roman"/>
          <w:szCs w:val="24"/>
        </w:rPr>
        <w:t>as iegūtā</w:t>
      </w:r>
      <w:r w:rsidR="00D256B8" w:rsidRPr="00A36D42">
        <w:rPr>
          <w:rFonts w:cs="Times New Roman"/>
          <w:szCs w:val="24"/>
        </w:rPr>
        <w:t xml:space="preserve">s </w:t>
      </w:r>
      <w:r w:rsidR="00B2102C" w:rsidRPr="00A36D42">
        <w:rPr>
          <w:rFonts w:cs="Times New Roman"/>
          <w:szCs w:val="24"/>
        </w:rPr>
        <w:t>acis</w:t>
      </w:r>
      <w:r w:rsidR="00D256B8" w:rsidRPr="00A36D42">
        <w:rPr>
          <w:rFonts w:cs="Times New Roman"/>
          <w:szCs w:val="24"/>
        </w:rPr>
        <w:t xml:space="preserve"> skaita kopā. </w:t>
      </w:r>
      <w:r w:rsidR="00F3027D" w:rsidRPr="00A36D42">
        <w:rPr>
          <w:rFonts w:cs="Times New Roman"/>
          <w:szCs w:val="24"/>
        </w:rPr>
        <w:t xml:space="preserve">Ja tiek spēlēts četratā vai piecatā, tad </w:t>
      </w:r>
      <w:r w:rsidR="00F3027D" w:rsidRPr="00A36D42">
        <w:rPr>
          <w:rFonts w:cs="Times New Roman"/>
          <w:i/>
          <w:szCs w:val="24"/>
        </w:rPr>
        <w:t>mazie</w:t>
      </w:r>
      <w:r w:rsidR="00F3027D" w:rsidRPr="00A36D42">
        <w:rPr>
          <w:rFonts w:cs="Times New Roman"/>
          <w:szCs w:val="24"/>
        </w:rPr>
        <w:t xml:space="preserve"> ir arī tie spēlētāji, kuri attiecī</w:t>
      </w:r>
      <w:r w:rsidR="00F1528A" w:rsidRPr="00A36D42">
        <w:rPr>
          <w:rFonts w:cs="Times New Roman"/>
          <w:szCs w:val="24"/>
        </w:rPr>
        <w:t>gās partijas izspēlē nepiedalās.</w:t>
      </w:r>
    </w:p>
    <w:p w:rsidR="00264E16" w:rsidRPr="00A36D42" w:rsidRDefault="00264E16" w:rsidP="00264E16">
      <w:pPr>
        <w:rPr>
          <w:rFonts w:cs="Times New Roman"/>
          <w:szCs w:val="24"/>
        </w:rPr>
      </w:pPr>
      <w:r w:rsidRPr="00A36D42">
        <w:rPr>
          <w:rFonts w:cs="Times New Roman"/>
          <w:b/>
          <w:i/>
          <w:szCs w:val="24"/>
        </w:rPr>
        <w:t>„Zole”</w:t>
      </w:r>
      <w:r w:rsidRPr="00A36D42">
        <w:rPr>
          <w:rFonts w:cs="Times New Roman"/>
          <w:szCs w:val="24"/>
        </w:rPr>
        <w:t xml:space="preserve"> </w:t>
      </w:r>
      <w:r w:rsidR="00E47EEF" w:rsidRPr="00A36D42">
        <w:rPr>
          <w:rFonts w:cs="Times New Roman"/>
          <w:szCs w:val="24"/>
        </w:rPr>
        <w:t xml:space="preserve">jeb </w:t>
      </w:r>
      <w:r w:rsidR="00E47EEF" w:rsidRPr="00A36D42">
        <w:rPr>
          <w:rFonts w:cs="Times New Roman"/>
          <w:b/>
          <w:i/>
          <w:szCs w:val="24"/>
        </w:rPr>
        <w:t>lielā zole</w:t>
      </w:r>
      <w:r w:rsidR="00E47EEF" w:rsidRPr="00A36D42">
        <w:rPr>
          <w:rFonts w:cs="Times New Roman"/>
          <w:szCs w:val="24"/>
        </w:rPr>
        <w:t xml:space="preserve"> </w:t>
      </w:r>
      <w:r w:rsidRPr="00A36D42">
        <w:rPr>
          <w:rFonts w:cs="Times New Roman"/>
          <w:szCs w:val="24"/>
        </w:rPr>
        <w:t xml:space="preserve">– </w:t>
      </w:r>
      <w:r w:rsidR="00E47EEF" w:rsidRPr="00A36D42">
        <w:rPr>
          <w:rFonts w:cs="Times New Roman"/>
          <w:szCs w:val="24"/>
        </w:rPr>
        <w:t>pasakot vārdu „zole”</w:t>
      </w:r>
      <w:r w:rsidRPr="00A36D42">
        <w:rPr>
          <w:rFonts w:cs="Times New Roman"/>
          <w:szCs w:val="24"/>
        </w:rPr>
        <w:t xml:space="preserve">, spēlētājs </w:t>
      </w:r>
      <w:r w:rsidR="002E3420" w:rsidRPr="00A36D42">
        <w:rPr>
          <w:rFonts w:cs="Times New Roman"/>
          <w:szCs w:val="24"/>
        </w:rPr>
        <w:t>piesaka spēles veidu, kurā viņš spēlēs kā</w:t>
      </w:r>
      <w:r w:rsidRPr="00A36D42">
        <w:rPr>
          <w:rFonts w:cs="Times New Roman"/>
          <w:szCs w:val="24"/>
        </w:rPr>
        <w:t xml:space="preserve"> </w:t>
      </w:r>
      <w:r w:rsidRPr="00A36D42">
        <w:rPr>
          <w:rFonts w:cs="Times New Roman"/>
          <w:i/>
          <w:szCs w:val="24"/>
        </w:rPr>
        <w:t>lielais</w:t>
      </w:r>
      <w:r w:rsidRPr="00A36D42">
        <w:rPr>
          <w:rFonts w:cs="Times New Roman"/>
          <w:szCs w:val="24"/>
        </w:rPr>
        <w:t xml:space="preserve"> pret </w:t>
      </w:r>
      <w:r w:rsidRPr="00A36D42">
        <w:rPr>
          <w:rFonts w:cs="Times New Roman"/>
          <w:i/>
          <w:szCs w:val="24"/>
        </w:rPr>
        <w:t>mazajiem</w:t>
      </w:r>
      <w:r w:rsidR="002E3420" w:rsidRPr="00A36D42">
        <w:rPr>
          <w:rFonts w:cs="Times New Roman"/>
          <w:i/>
          <w:szCs w:val="24"/>
        </w:rPr>
        <w:t xml:space="preserve">, </w:t>
      </w:r>
      <w:r w:rsidRPr="00A36D42">
        <w:rPr>
          <w:rFonts w:cs="Times New Roman"/>
          <w:szCs w:val="24"/>
        </w:rPr>
        <w:t xml:space="preserve">nepaceļot </w:t>
      </w:r>
      <w:r w:rsidRPr="00A36D42">
        <w:rPr>
          <w:rFonts w:cs="Times New Roman"/>
          <w:i/>
          <w:szCs w:val="24"/>
        </w:rPr>
        <w:t>galdiņu</w:t>
      </w:r>
      <w:r w:rsidRPr="00A36D42">
        <w:rPr>
          <w:rFonts w:cs="Times New Roman"/>
          <w:szCs w:val="24"/>
        </w:rPr>
        <w:t>.</w:t>
      </w:r>
    </w:p>
    <w:p w:rsidR="00264E16" w:rsidRPr="00A36D42" w:rsidRDefault="00264E16" w:rsidP="00264E16">
      <w:pPr>
        <w:rPr>
          <w:rFonts w:cs="Times New Roman"/>
          <w:szCs w:val="24"/>
        </w:rPr>
      </w:pPr>
      <w:r w:rsidRPr="00A36D42">
        <w:rPr>
          <w:rFonts w:cs="Times New Roman"/>
          <w:b/>
          <w:i/>
          <w:szCs w:val="24"/>
        </w:rPr>
        <w:t>„Mazā zole”</w:t>
      </w:r>
      <w:r w:rsidRPr="00A36D42">
        <w:rPr>
          <w:rFonts w:cs="Times New Roman"/>
          <w:szCs w:val="24"/>
        </w:rPr>
        <w:t xml:space="preserve"> – sakot šos vārdus, </w:t>
      </w:r>
      <w:r w:rsidR="00DA0F0B" w:rsidRPr="00A36D42">
        <w:rPr>
          <w:rFonts w:cs="Times New Roman"/>
          <w:szCs w:val="24"/>
        </w:rPr>
        <w:t xml:space="preserve">spēlētājs piesaka spēles veidu, kurā viņš spēlēs kā </w:t>
      </w:r>
      <w:r w:rsidR="00DA0F0B" w:rsidRPr="00A36D42">
        <w:rPr>
          <w:rFonts w:cs="Times New Roman"/>
          <w:i/>
          <w:szCs w:val="24"/>
        </w:rPr>
        <w:t>lielais</w:t>
      </w:r>
      <w:r w:rsidR="00DA0F0B" w:rsidRPr="00A36D42">
        <w:rPr>
          <w:rFonts w:cs="Times New Roman"/>
          <w:szCs w:val="24"/>
        </w:rPr>
        <w:t xml:space="preserve"> pret </w:t>
      </w:r>
      <w:r w:rsidR="00DA0F0B" w:rsidRPr="00A36D42">
        <w:rPr>
          <w:rFonts w:cs="Times New Roman"/>
          <w:i/>
          <w:szCs w:val="24"/>
        </w:rPr>
        <w:t>mazajiem</w:t>
      </w:r>
      <w:r w:rsidR="0094623B" w:rsidRPr="00A36D42">
        <w:rPr>
          <w:rFonts w:cs="Times New Roman"/>
          <w:i/>
          <w:szCs w:val="24"/>
        </w:rPr>
        <w:t>,</w:t>
      </w:r>
      <w:r w:rsidR="0094623B" w:rsidRPr="00A36D42">
        <w:rPr>
          <w:rFonts w:cs="Times New Roman"/>
          <w:szCs w:val="24"/>
        </w:rPr>
        <w:t xml:space="preserve"> nepaceļot </w:t>
      </w:r>
      <w:r w:rsidR="0094623B" w:rsidRPr="00A36D42">
        <w:rPr>
          <w:rFonts w:cs="Times New Roman"/>
          <w:i/>
          <w:szCs w:val="24"/>
        </w:rPr>
        <w:t>galdiņu.</w:t>
      </w:r>
      <w:r w:rsidRPr="00A36D42">
        <w:rPr>
          <w:rFonts w:cs="Times New Roman"/>
          <w:szCs w:val="24"/>
        </w:rPr>
        <w:t xml:space="preserve"> </w:t>
      </w:r>
      <w:r w:rsidR="0094623B" w:rsidRPr="00A36D42">
        <w:rPr>
          <w:rFonts w:cs="Times New Roman"/>
          <w:szCs w:val="24"/>
        </w:rPr>
        <w:t>L</w:t>
      </w:r>
      <w:r w:rsidRPr="00A36D42">
        <w:rPr>
          <w:rFonts w:cs="Times New Roman"/>
          <w:i/>
          <w:szCs w:val="24"/>
        </w:rPr>
        <w:t>ielajam</w:t>
      </w:r>
      <w:r w:rsidRPr="00A36D42">
        <w:rPr>
          <w:rFonts w:cs="Times New Roman"/>
          <w:szCs w:val="24"/>
        </w:rPr>
        <w:t xml:space="preserve"> šajā spēles variantā mērķis ir nepaņemt nevienu </w:t>
      </w:r>
      <w:r w:rsidRPr="00A36D42">
        <w:rPr>
          <w:rFonts w:cs="Times New Roman"/>
          <w:i/>
          <w:szCs w:val="24"/>
        </w:rPr>
        <w:t>stiķi</w:t>
      </w:r>
      <w:r w:rsidRPr="00A36D42">
        <w:rPr>
          <w:rFonts w:cs="Times New Roman"/>
          <w:szCs w:val="24"/>
        </w:rPr>
        <w:t>.</w:t>
      </w:r>
    </w:p>
    <w:p w:rsidR="005C1D30" w:rsidRPr="00A36D42" w:rsidRDefault="005C1D30" w:rsidP="00264E16">
      <w:pPr>
        <w:rPr>
          <w:rFonts w:cs="Times New Roman"/>
          <w:szCs w:val="24"/>
        </w:rPr>
      </w:pPr>
      <w:r w:rsidRPr="00A36D42">
        <w:rPr>
          <w:rFonts w:cs="Times New Roman"/>
          <w:b/>
          <w:i/>
          <w:szCs w:val="24"/>
        </w:rPr>
        <w:t>„Tumšā zole</w:t>
      </w:r>
      <w:r w:rsidR="00F05A2E" w:rsidRPr="00A36D42">
        <w:rPr>
          <w:rFonts w:cs="Times New Roman"/>
          <w:i/>
          <w:szCs w:val="24"/>
        </w:rPr>
        <w:t xml:space="preserve"> </w:t>
      </w:r>
      <w:r w:rsidR="00F05A2E" w:rsidRPr="00A36D42">
        <w:rPr>
          <w:rFonts w:cs="Times New Roman"/>
          <w:szCs w:val="24"/>
        </w:rPr>
        <w:t>vai</w:t>
      </w:r>
      <w:r w:rsidR="00F05A2E" w:rsidRPr="00A36D42">
        <w:rPr>
          <w:rFonts w:cs="Times New Roman"/>
          <w:i/>
          <w:szCs w:val="24"/>
        </w:rPr>
        <w:t xml:space="preserve"> </w:t>
      </w:r>
      <w:r w:rsidR="00F05A2E" w:rsidRPr="00A36D42">
        <w:rPr>
          <w:rFonts w:cs="Times New Roman"/>
          <w:b/>
          <w:i/>
          <w:szCs w:val="24"/>
        </w:rPr>
        <w:t>tumšā mazā zole</w:t>
      </w:r>
      <w:r w:rsidRPr="00A36D42">
        <w:rPr>
          <w:rFonts w:cs="Times New Roman"/>
          <w:b/>
          <w:i/>
          <w:szCs w:val="24"/>
        </w:rPr>
        <w:t>”</w:t>
      </w:r>
      <w:r w:rsidRPr="00A36D42">
        <w:rPr>
          <w:rFonts w:cs="Times New Roman"/>
          <w:szCs w:val="24"/>
        </w:rPr>
        <w:t xml:space="preserve"> – </w:t>
      </w:r>
      <w:r w:rsidR="00F05A2E" w:rsidRPr="00A36D42">
        <w:rPr>
          <w:rFonts w:cs="Times New Roman"/>
          <w:szCs w:val="24"/>
        </w:rPr>
        <w:t xml:space="preserve">šos vārdus izsakot, </w:t>
      </w:r>
      <w:r w:rsidR="00003DB0" w:rsidRPr="00A36D42">
        <w:rPr>
          <w:rFonts w:cs="Times New Roman"/>
          <w:szCs w:val="24"/>
        </w:rPr>
        <w:t xml:space="preserve">spēlētājs piesaka spēles veidu, iepriekš neapskatot savas kārtis, kurā viņš spēlēs kā </w:t>
      </w:r>
      <w:r w:rsidR="00003DB0" w:rsidRPr="00A36D42">
        <w:rPr>
          <w:rFonts w:cs="Times New Roman"/>
          <w:i/>
          <w:szCs w:val="24"/>
        </w:rPr>
        <w:t>lielais</w:t>
      </w:r>
      <w:r w:rsidR="00003DB0" w:rsidRPr="00A36D42">
        <w:rPr>
          <w:rFonts w:cs="Times New Roman"/>
          <w:szCs w:val="24"/>
        </w:rPr>
        <w:t xml:space="preserve"> pret </w:t>
      </w:r>
      <w:r w:rsidR="00003DB0" w:rsidRPr="00A36D42">
        <w:rPr>
          <w:rFonts w:cs="Times New Roman"/>
          <w:i/>
          <w:szCs w:val="24"/>
        </w:rPr>
        <w:t>mazajiem</w:t>
      </w:r>
      <w:r w:rsidR="00F05A2E" w:rsidRPr="00A36D42">
        <w:rPr>
          <w:rFonts w:cs="Times New Roman"/>
          <w:szCs w:val="24"/>
        </w:rPr>
        <w:t>,</w:t>
      </w:r>
      <w:r w:rsidRPr="00A36D42">
        <w:rPr>
          <w:rFonts w:cs="Times New Roman"/>
          <w:szCs w:val="24"/>
        </w:rPr>
        <w:t xml:space="preserve"> nepaceļot </w:t>
      </w:r>
      <w:r w:rsidRPr="00A36D42">
        <w:rPr>
          <w:rFonts w:cs="Times New Roman"/>
          <w:i/>
          <w:szCs w:val="24"/>
        </w:rPr>
        <w:t>galdiņu</w:t>
      </w:r>
      <w:r w:rsidRPr="00A36D42">
        <w:rPr>
          <w:rFonts w:cs="Times New Roman"/>
          <w:szCs w:val="24"/>
        </w:rPr>
        <w:t xml:space="preserve">. </w:t>
      </w:r>
      <w:r w:rsidRPr="00A36D42">
        <w:rPr>
          <w:rFonts w:cs="Times New Roman"/>
          <w:i/>
          <w:szCs w:val="24"/>
        </w:rPr>
        <w:t>Tumšo zoli</w:t>
      </w:r>
      <w:r w:rsidRPr="00A36D42">
        <w:rPr>
          <w:rFonts w:cs="Times New Roman"/>
          <w:szCs w:val="24"/>
        </w:rPr>
        <w:t xml:space="preserve"> var pieteikt tikai </w:t>
      </w:r>
      <w:r w:rsidR="00003DB0" w:rsidRPr="00A36D42">
        <w:rPr>
          <w:rFonts w:cs="Times New Roman"/>
          <w:szCs w:val="24"/>
        </w:rPr>
        <w:t>uz pirmo roku</w:t>
      </w:r>
      <w:r w:rsidRPr="00A36D42">
        <w:rPr>
          <w:rFonts w:cs="Times New Roman"/>
          <w:szCs w:val="24"/>
        </w:rPr>
        <w:t>, ja vēl nav apskatīta</w:t>
      </w:r>
      <w:r w:rsidR="00003DB0" w:rsidRPr="00A36D42">
        <w:rPr>
          <w:rFonts w:cs="Times New Roman"/>
          <w:szCs w:val="24"/>
        </w:rPr>
        <w:t>s spēlētājam iedalītās kārtis</w:t>
      </w:r>
      <w:r w:rsidR="00F05A2E" w:rsidRPr="00A36D42">
        <w:rPr>
          <w:rFonts w:cs="Times New Roman"/>
          <w:szCs w:val="24"/>
        </w:rPr>
        <w:t xml:space="preserve">, bet </w:t>
      </w:r>
      <w:r w:rsidR="00F05A2E" w:rsidRPr="00A36D42">
        <w:rPr>
          <w:rFonts w:cs="Times New Roman"/>
          <w:i/>
          <w:szCs w:val="24"/>
        </w:rPr>
        <w:t>tumšo mazo zoli</w:t>
      </w:r>
      <w:r w:rsidR="00003DB0" w:rsidRPr="00A36D42">
        <w:rPr>
          <w:rFonts w:cs="Times New Roman"/>
          <w:szCs w:val="24"/>
        </w:rPr>
        <w:t xml:space="preserve"> var pieteikt uz jebkuru roku</w:t>
      </w:r>
      <w:r w:rsidR="001B18E4" w:rsidRPr="00A36D42">
        <w:rPr>
          <w:rFonts w:cs="Times New Roman"/>
          <w:szCs w:val="24"/>
        </w:rPr>
        <w:t xml:space="preserve">, </w:t>
      </w:r>
      <w:r w:rsidR="00003DB0" w:rsidRPr="00A36D42">
        <w:rPr>
          <w:rFonts w:cs="Times New Roman"/>
          <w:szCs w:val="24"/>
        </w:rPr>
        <w:t xml:space="preserve">ja </w:t>
      </w:r>
      <w:r w:rsidR="001B18E4" w:rsidRPr="00A36D42">
        <w:rPr>
          <w:rFonts w:cs="Times New Roman"/>
          <w:szCs w:val="24"/>
        </w:rPr>
        <w:t>ieprie</w:t>
      </w:r>
      <w:r w:rsidR="00891D74" w:rsidRPr="00A36D42">
        <w:rPr>
          <w:rFonts w:cs="Times New Roman"/>
          <w:szCs w:val="24"/>
        </w:rPr>
        <w:t>kš neapskatot savas kārtis</w:t>
      </w:r>
      <w:r w:rsidR="00F05A2E" w:rsidRPr="00A36D42">
        <w:rPr>
          <w:rFonts w:cs="Times New Roman"/>
          <w:szCs w:val="24"/>
        </w:rPr>
        <w:t>.</w:t>
      </w:r>
    </w:p>
    <w:p w:rsidR="007C17AC" w:rsidRPr="00A36D42" w:rsidRDefault="007C17AC" w:rsidP="007C17AC">
      <w:pPr>
        <w:rPr>
          <w:rFonts w:cs="Times New Roman"/>
          <w:szCs w:val="24"/>
        </w:rPr>
      </w:pPr>
      <w:r w:rsidRPr="00A36D42">
        <w:rPr>
          <w:rFonts w:cs="Times New Roman"/>
          <w:b/>
          <w:i/>
          <w:szCs w:val="24"/>
        </w:rPr>
        <w:t>Stiķis</w:t>
      </w:r>
      <w:r w:rsidRPr="00A36D42">
        <w:rPr>
          <w:rFonts w:cs="Times New Roman"/>
          <w:szCs w:val="24"/>
        </w:rPr>
        <w:t xml:space="preserve"> – vienā gājienā izspēlētā trīs kāršu kopa, kas sastāv pa vienai kārtij no katra spēlētāja. Pat, ja stiķī nav neviena</w:t>
      </w:r>
      <w:r w:rsidR="00D479B5" w:rsidRPr="00A36D42">
        <w:rPr>
          <w:rFonts w:cs="Times New Roman"/>
          <w:szCs w:val="24"/>
        </w:rPr>
        <w:t>s</w:t>
      </w:r>
      <w:r w:rsidRPr="00A36D42">
        <w:rPr>
          <w:rFonts w:cs="Times New Roman"/>
          <w:szCs w:val="24"/>
        </w:rPr>
        <w:t xml:space="preserve"> acis (tas sastāv no </w:t>
      </w:r>
      <w:proofErr w:type="spellStart"/>
      <w:r w:rsidRPr="00A36D42">
        <w:rPr>
          <w:rFonts w:cs="Times New Roman"/>
          <w:szCs w:val="24"/>
        </w:rPr>
        <w:t>netrumpju</w:t>
      </w:r>
      <w:proofErr w:type="spellEnd"/>
      <w:r w:rsidRPr="00A36D42">
        <w:rPr>
          <w:rFonts w:cs="Times New Roman"/>
          <w:szCs w:val="24"/>
        </w:rPr>
        <w:t xml:space="preserve"> devītniekiem, kārava devītnieka, astotnieka un/vai septītnieka), tas arī skaitās stiķis.</w:t>
      </w:r>
      <w:r w:rsidR="00D479B5" w:rsidRPr="00A36D42">
        <w:rPr>
          <w:rFonts w:cs="Times New Roman"/>
          <w:szCs w:val="24"/>
        </w:rPr>
        <w:t xml:space="preserve"> </w:t>
      </w:r>
    </w:p>
    <w:p w:rsidR="007C17AC" w:rsidRPr="00A36D42" w:rsidRDefault="007C17AC" w:rsidP="007C17AC">
      <w:pPr>
        <w:rPr>
          <w:rFonts w:cs="Times New Roman"/>
          <w:szCs w:val="24"/>
        </w:rPr>
      </w:pPr>
      <w:r w:rsidRPr="00A36D42">
        <w:rPr>
          <w:rFonts w:cs="Times New Roman"/>
          <w:b/>
          <w:i/>
          <w:szCs w:val="24"/>
        </w:rPr>
        <w:t>Nākt</w:t>
      </w:r>
      <w:r w:rsidRPr="00A36D42">
        <w:rPr>
          <w:rFonts w:cs="Times New Roman"/>
          <w:i/>
          <w:szCs w:val="24"/>
        </w:rPr>
        <w:t xml:space="preserve">, </w:t>
      </w:r>
      <w:r w:rsidRPr="00A36D42">
        <w:rPr>
          <w:rFonts w:cs="Times New Roman"/>
          <w:b/>
          <w:i/>
          <w:szCs w:val="24"/>
        </w:rPr>
        <w:t>iet</w:t>
      </w:r>
      <w:r w:rsidRPr="00A36D42">
        <w:rPr>
          <w:rFonts w:cs="Times New Roman"/>
          <w:i/>
          <w:szCs w:val="24"/>
        </w:rPr>
        <w:t xml:space="preserve">, </w:t>
      </w:r>
      <w:r w:rsidRPr="00A36D42">
        <w:rPr>
          <w:rFonts w:cs="Times New Roman"/>
          <w:b/>
          <w:i/>
          <w:szCs w:val="24"/>
        </w:rPr>
        <w:t>iziet</w:t>
      </w:r>
      <w:r w:rsidRPr="00A36D42">
        <w:rPr>
          <w:rFonts w:cs="Times New Roman"/>
          <w:i/>
          <w:szCs w:val="24"/>
        </w:rPr>
        <w:t xml:space="preserve">, </w:t>
      </w:r>
      <w:r w:rsidRPr="00A36D42">
        <w:rPr>
          <w:rFonts w:cs="Times New Roman"/>
          <w:b/>
          <w:i/>
          <w:szCs w:val="24"/>
        </w:rPr>
        <w:t>staigāt</w:t>
      </w:r>
      <w:r w:rsidRPr="00A36D42">
        <w:rPr>
          <w:rFonts w:cs="Times New Roman"/>
          <w:i/>
          <w:szCs w:val="24"/>
        </w:rPr>
        <w:t xml:space="preserve">, </w:t>
      </w:r>
      <w:r w:rsidRPr="00A36D42">
        <w:rPr>
          <w:rFonts w:cs="Times New Roman"/>
          <w:b/>
          <w:i/>
          <w:szCs w:val="24"/>
        </w:rPr>
        <w:t>nākt</w:t>
      </w:r>
      <w:r w:rsidRPr="00A36D42">
        <w:rPr>
          <w:rFonts w:cs="Times New Roman"/>
          <w:i/>
          <w:szCs w:val="24"/>
        </w:rPr>
        <w:t xml:space="preserve"> </w:t>
      </w:r>
      <w:r w:rsidRPr="00A36D42">
        <w:rPr>
          <w:rFonts w:cs="Times New Roman"/>
          <w:b/>
          <w:i/>
          <w:szCs w:val="24"/>
        </w:rPr>
        <w:t>ārā</w:t>
      </w:r>
      <w:r w:rsidRPr="00A36D42">
        <w:rPr>
          <w:rFonts w:cs="Times New Roman"/>
          <w:i/>
          <w:szCs w:val="24"/>
        </w:rPr>
        <w:t xml:space="preserve">, </w:t>
      </w:r>
      <w:r w:rsidRPr="00A36D42">
        <w:rPr>
          <w:rFonts w:cs="Times New Roman"/>
          <w:b/>
          <w:i/>
          <w:szCs w:val="24"/>
        </w:rPr>
        <w:t>iet</w:t>
      </w:r>
      <w:r w:rsidRPr="00A36D42">
        <w:rPr>
          <w:rFonts w:cs="Times New Roman"/>
          <w:i/>
          <w:szCs w:val="24"/>
        </w:rPr>
        <w:t xml:space="preserve"> </w:t>
      </w:r>
      <w:r w:rsidRPr="00A36D42">
        <w:rPr>
          <w:rFonts w:cs="Times New Roman"/>
          <w:b/>
          <w:i/>
          <w:szCs w:val="24"/>
        </w:rPr>
        <w:t>ārā</w:t>
      </w:r>
      <w:r w:rsidRPr="00A36D42">
        <w:rPr>
          <w:rFonts w:cs="Times New Roman"/>
          <w:i/>
          <w:szCs w:val="24"/>
        </w:rPr>
        <w:t xml:space="preserve">, </w:t>
      </w:r>
      <w:r w:rsidRPr="00A36D42">
        <w:rPr>
          <w:rFonts w:cs="Times New Roman"/>
          <w:b/>
          <w:i/>
          <w:szCs w:val="24"/>
        </w:rPr>
        <w:t>iziet</w:t>
      </w:r>
      <w:r w:rsidRPr="00A36D42">
        <w:rPr>
          <w:rFonts w:cs="Times New Roman"/>
          <w:i/>
          <w:szCs w:val="24"/>
        </w:rPr>
        <w:t xml:space="preserve"> </w:t>
      </w:r>
      <w:r w:rsidRPr="00A36D42">
        <w:rPr>
          <w:rFonts w:cs="Times New Roman"/>
          <w:b/>
          <w:i/>
          <w:szCs w:val="24"/>
        </w:rPr>
        <w:t>ārā</w:t>
      </w:r>
      <w:r w:rsidRPr="00A36D42">
        <w:rPr>
          <w:rFonts w:cs="Times New Roman"/>
          <w:i/>
          <w:szCs w:val="24"/>
        </w:rPr>
        <w:t xml:space="preserve"> </w:t>
      </w:r>
      <w:r w:rsidRPr="00A36D42">
        <w:rPr>
          <w:rFonts w:cs="Times New Roman"/>
          <w:szCs w:val="24"/>
        </w:rPr>
        <w:t>jeb</w:t>
      </w:r>
      <w:r w:rsidRPr="00A36D42">
        <w:rPr>
          <w:rFonts w:cs="Times New Roman"/>
          <w:i/>
          <w:szCs w:val="24"/>
        </w:rPr>
        <w:t xml:space="preserve"> </w:t>
      </w:r>
      <w:r w:rsidRPr="00A36D42">
        <w:rPr>
          <w:rFonts w:cs="Times New Roman"/>
          <w:b/>
          <w:i/>
          <w:szCs w:val="24"/>
        </w:rPr>
        <w:t>staigāt</w:t>
      </w:r>
      <w:r w:rsidRPr="00A36D42">
        <w:rPr>
          <w:rFonts w:cs="Times New Roman"/>
          <w:i/>
          <w:szCs w:val="24"/>
        </w:rPr>
        <w:t xml:space="preserve"> </w:t>
      </w:r>
      <w:r w:rsidRPr="00A36D42">
        <w:rPr>
          <w:rFonts w:cs="Times New Roman"/>
          <w:b/>
          <w:i/>
          <w:szCs w:val="24"/>
        </w:rPr>
        <w:t>ārā</w:t>
      </w:r>
      <w:r w:rsidRPr="00A36D42">
        <w:rPr>
          <w:rFonts w:cs="Times New Roman"/>
          <w:szCs w:val="24"/>
        </w:rPr>
        <w:t xml:space="preserve"> – izspēlēt kārti jeb izdarīt gājienu izejot ar kādu no savām kārtīm.</w:t>
      </w:r>
    </w:p>
    <w:p w:rsidR="007C17AC" w:rsidRPr="00A36D42" w:rsidRDefault="007C17AC" w:rsidP="007C17AC">
      <w:pPr>
        <w:rPr>
          <w:rFonts w:cs="Times New Roman"/>
          <w:szCs w:val="24"/>
        </w:rPr>
      </w:pPr>
      <w:r w:rsidRPr="00A36D42">
        <w:rPr>
          <w:rFonts w:cs="Times New Roman"/>
          <w:b/>
          <w:i/>
          <w:szCs w:val="24"/>
        </w:rPr>
        <w:t>Tikt</w:t>
      </w:r>
      <w:r w:rsidRPr="00A36D42">
        <w:rPr>
          <w:rFonts w:cs="Times New Roman"/>
          <w:i/>
          <w:szCs w:val="24"/>
        </w:rPr>
        <w:t xml:space="preserve"> </w:t>
      </w:r>
      <w:r w:rsidRPr="00A36D42">
        <w:rPr>
          <w:rFonts w:cs="Times New Roman"/>
          <w:b/>
          <w:i/>
          <w:szCs w:val="24"/>
        </w:rPr>
        <w:t>pāri</w:t>
      </w:r>
      <w:r w:rsidRPr="00A36D42">
        <w:rPr>
          <w:rFonts w:cs="Times New Roman"/>
          <w:szCs w:val="24"/>
        </w:rPr>
        <w:t xml:space="preserve"> – pārkaut jeb pārsist.</w:t>
      </w:r>
    </w:p>
    <w:p w:rsidR="007C17AC" w:rsidRPr="00A36D42" w:rsidRDefault="007C17AC" w:rsidP="007C17AC">
      <w:pPr>
        <w:rPr>
          <w:rFonts w:cs="Times New Roman"/>
          <w:szCs w:val="24"/>
        </w:rPr>
      </w:pPr>
      <w:r w:rsidRPr="00A36D42">
        <w:rPr>
          <w:rFonts w:cs="Times New Roman"/>
          <w:b/>
          <w:i/>
          <w:szCs w:val="24"/>
        </w:rPr>
        <w:t>Iet</w:t>
      </w:r>
      <w:r w:rsidRPr="00A36D42">
        <w:rPr>
          <w:rFonts w:cs="Times New Roman"/>
          <w:i/>
          <w:szCs w:val="24"/>
        </w:rPr>
        <w:t xml:space="preserve">, </w:t>
      </w:r>
      <w:r w:rsidRPr="00A36D42">
        <w:rPr>
          <w:rFonts w:cs="Times New Roman"/>
          <w:b/>
          <w:i/>
          <w:szCs w:val="24"/>
        </w:rPr>
        <w:t>apiet</w:t>
      </w:r>
      <w:r w:rsidRPr="00A36D42">
        <w:rPr>
          <w:rFonts w:cs="Times New Roman"/>
          <w:i/>
          <w:szCs w:val="24"/>
        </w:rPr>
        <w:t xml:space="preserve">, </w:t>
      </w:r>
      <w:r w:rsidRPr="00A36D42">
        <w:rPr>
          <w:rFonts w:cs="Times New Roman"/>
          <w:b/>
          <w:i/>
          <w:szCs w:val="24"/>
        </w:rPr>
        <w:t>iet</w:t>
      </w:r>
      <w:r w:rsidRPr="00A36D42">
        <w:rPr>
          <w:rFonts w:cs="Times New Roman"/>
          <w:i/>
          <w:szCs w:val="24"/>
        </w:rPr>
        <w:t xml:space="preserve"> </w:t>
      </w:r>
      <w:r w:rsidRPr="00A36D42">
        <w:rPr>
          <w:rFonts w:cs="Times New Roman"/>
          <w:b/>
          <w:i/>
          <w:szCs w:val="24"/>
        </w:rPr>
        <w:t>apkārt</w:t>
      </w:r>
      <w:r w:rsidRPr="00A36D42">
        <w:rPr>
          <w:rFonts w:cs="Times New Roman"/>
          <w:i/>
          <w:szCs w:val="24"/>
        </w:rPr>
        <w:t>,</w:t>
      </w:r>
      <w:r w:rsidRPr="00A36D42">
        <w:rPr>
          <w:rFonts w:cs="Times New Roman"/>
          <w:szCs w:val="24"/>
        </w:rPr>
        <w:t xml:space="preserve"> </w:t>
      </w:r>
      <w:r w:rsidRPr="00A36D42">
        <w:rPr>
          <w:rFonts w:cs="Times New Roman"/>
          <w:b/>
          <w:i/>
          <w:szCs w:val="24"/>
        </w:rPr>
        <w:t>apiet</w:t>
      </w:r>
      <w:r w:rsidRPr="00A36D42">
        <w:rPr>
          <w:rFonts w:cs="Times New Roman"/>
          <w:i/>
          <w:szCs w:val="24"/>
        </w:rPr>
        <w:t xml:space="preserve"> </w:t>
      </w:r>
      <w:r w:rsidRPr="00A36D42">
        <w:rPr>
          <w:rFonts w:cs="Times New Roman"/>
          <w:b/>
          <w:i/>
          <w:szCs w:val="24"/>
        </w:rPr>
        <w:t>riņķī</w:t>
      </w:r>
      <w:r w:rsidRPr="00A36D42">
        <w:rPr>
          <w:rFonts w:cs="Times New Roman"/>
          <w:i/>
          <w:szCs w:val="24"/>
        </w:rPr>
        <w:t xml:space="preserve"> </w:t>
      </w:r>
      <w:r w:rsidRPr="00A36D42">
        <w:rPr>
          <w:rFonts w:cs="Times New Roman"/>
          <w:szCs w:val="24"/>
        </w:rPr>
        <w:t xml:space="preserve">– ņemt </w:t>
      </w:r>
      <w:r w:rsidRPr="00A36D42">
        <w:rPr>
          <w:rFonts w:cs="Times New Roman"/>
          <w:i/>
          <w:szCs w:val="24"/>
        </w:rPr>
        <w:t>stiķi</w:t>
      </w:r>
      <w:r w:rsidRPr="00A36D42">
        <w:rPr>
          <w:rFonts w:cs="Times New Roman"/>
          <w:szCs w:val="24"/>
        </w:rPr>
        <w:t xml:space="preserve"> ar izspēlēto </w:t>
      </w:r>
      <w:proofErr w:type="spellStart"/>
      <w:r w:rsidRPr="00A36D42">
        <w:rPr>
          <w:rFonts w:cs="Times New Roman"/>
          <w:szCs w:val="24"/>
        </w:rPr>
        <w:t>netrumpju</w:t>
      </w:r>
      <w:proofErr w:type="spellEnd"/>
      <w:r w:rsidRPr="00A36D42">
        <w:rPr>
          <w:rFonts w:cs="Times New Roman"/>
          <w:szCs w:val="24"/>
        </w:rPr>
        <w:t xml:space="preserve"> kārti.</w:t>
      </w:r>
    </w:p>
    <w:p w:rsidR="007C17AC" w:rsidRPr="00A36D42" w:rsidRDefault="007C17AC" w:rsidP="007C17AC">
      <w:pPr>
        <w:rPr>
          <w:rFonts w:cs="Times New Roman"/>
          <w:szCs w:val="24"/>
        </w:rPr>
      </w:pPr>
      <w:r w:rsidRPr="00A36D42">
        <w:rPr>
          <w:rFonts w:cs="Times New Roman"/>
          <w:b/>
          <w:i/>
          <w:szCs w:val="24"/>
        </w:rPr>
        <w:t>Jelgavnieks</w:t>
      </w:r>
      <w:r w:rsidRPr="00A36D42">
        <w:rPr>
          <w:rFonts w:cs="Times New Roman"/>
          <w:szCs w:val="24"/>
        </w:rPr>
        <w:t xml:space="preserve"> – tā sauc ne trumpju (</w:t>
      </w:r>
      <w:r w:rsidRPr="00A36D42">
        <w:rPr>
          <w:rFonts w:cs="Times New Roman"/>
          <w:i/>
          <w:szCs w:val="24"/>
        </w:rPr>
        <w:t>lieko)</w:t>
      </w:r>
      <w:r w:rsidRPr="00A36D42">
        <w:rPr>
          <w:rFonts w:cs="Times New Roman"/>
          <w:szCs w:val="24"/>
        </w:rPr>
        <w:t xml:space="preserve"> desmitnieku, ja </w:t>
      </w:r>
      <w:r w:rsidRPr="00A36D42">
        <w:rPr>
          <w:rFonts w:cs="Times New Roman"/>
          <w:i/>
          <w:szCs w:val="24"/>
        </w:rPr>
        <w:t>lielajam</w:t>
      </w:r>
      <w:r w:rsidRPr="00A36D42">
        <w:rPr>
          <w:rFonts w:cs="Times New Roman"/>
          <w:szCs w:val="24"/>
        </w:rPr>
        <w:t xml:space="preserve"> tas </w:t>
      </w:r>
      <w:r w:rsidRPr="00A36D42">
        <w:rPr>
          <w:rFonts w:cs="Times New Roman"/>
          <w:i/>
          <w:szCs w:val="24"/>
        </w:rPr>
        <w:t>apiet apkārt</w:t>
      </w:r>
      <w:r w:rsidRPr="00A36D42">
        <w:rPr>
          <w:rFonts w:cs="Times New Roman"/>
          <w:szCs w:val="24"/>
        </w:rPr>
        <w:t xml:space="preserve">, kad </w:t>
      </w:r>
      <w:r w:rsidRPr="00A36D42">
        <w:rPr>
          <w:rFonts w:cs="Times New Roman"/>
          <w:i/>
          <w:szCs w:val="24"/>
        </w:rPr>
        <w:t>mazajiem</w:t>
      </w:r>
      <w:r w:rsidRPr="00A36D42">
        <w:rPr>
          <w:rFonts w:cs="Times New Roman"/>
          <w:szCs w:val="24"/>
        </w:rPr>
        <w:t xml:space="preserve"> no šī masta ir palicis dūzis rokā.</w:t>
      </w:r>
    </w:p>
    <w:p w:rsidR="007C17AC" w:rsidRPr="00A36D42" w:rsidRDefault="007C17AC" w:rsidP="007C17AC">
      <w:pPr>
        <w:rPr>
          <w:rFonts w:cs="Times New Roman"/>
          <w:szCs w:val="24"/>
        </w:rPr>
      </w:pPr>
      <w:r w:rsidRPr="00A36D42">
        <w:rPr>
          <w:rFonts w:cs="Times New Roman"/>
          <w:b/>
          <w:i/>
          <w:szCs w:val="24"/>
        </w:rPr>
        <w:t>Atmesties</w:t>
      </w:r>
      <w:r w:rsidRPr="00A36D42">
        <w:rPr>
          <w:rFonts w:cs="Times New Roman"/>
          <w:szCs w:val="24"/>
        </w:rPr>
        <w:t xml:space="preserve"> – ar šo vārdu ir saprotami divi gadījumi. Pirmajā gadījumā tas ir, ja kāds spēlētājs uz prasīto mastu atmet citas masts kārti (tikai gadījumā, ja nav prasītais masts). Otrajā gadījumā tas ir, kad </w:t>
      </w:r>
      <w:r w:rsidRPr="00A36D42">
        <w:rPr>
          <w:rFonts w:cs="Times New Roman"/>
          <w:i/>
          <w:szCs w:val="24"/>
        </w:rPr>
        <w:t>lielais</w:t>
      </w:r>
      <w:r w:rsidRPr="00A36D42">
        <w:rPr>
          <w:rFonts w:cs="Times New Roman"/>
          <w:szCs w:val="24"/>
        </w:rPr>
        <w:t xml:space="preserve"> mutiski paziņo (vai arī reāli nomet uz galda savas atlikušās kārtis), ka atmetās un tas nozīmē,</w:t>
      </w:r>
      <w:r w:rsidR="003D3C4C">
        <w:rPr>
          <w:rFonts w:cs="Times New Roman"/>
          <w:szCs w:val="24"/>
        </w:rPr>
        <w:t xml:space="preserve"> </w:t>
      </w:r>
      <w:r w:rsidRPr="00A36D42">
        <w:rPr>
          <w:rFonts w:cs="Times New Roman"/>
          <w:szCs w:val="24"/>
        </w:rPr>
        <w:t xml:space="preserve">ka </w:t>
      </w:r>
      <w:r w:rsidRPr="00A36D42">
        <w:rPr>
          <w:rFonts w:cs="Times New Roman"/>
          <w:i/>
          <w:szCs w:val="24"/>
        </w:rPr>
        <w:t>lielais</w:t>
      </w:r>
      <w:r w:rsidR="00B2102C" w:rsidRPr="00A36D42">
        <w:rPr>
          <w:rFonts w:cs="Times New Roman"/>
          <w:szCs w:val="24"/>
        </w:rPr>
        <w:t xml:space="preserve"> partiju tālāk neturpina un visas</w:t>
      </w:r>
      <w:r w:rsidRPr="00A36D42">
        <w:rPr>
          <w:rFonts w:cs="Times New Roman"/>
          <w:szCs w:val="24"/>
        </w:rPr>
        <w:t xml:space="preserve"> </w:t>
      </w:r>
      <w:r w:rsidR="00B2102C" w:rsidRPr="00A36D42">
        <w:rPr>
          <w:rFonts w:cs="Times New Roman"/>
          <w:szCs w:val="24"/>
        </w:rPr>
        <w:t>acis</w:t>
      </w:r>
      <w:r w:rsidRPr="00A36D42">
        <w:rPr>
          <w:rFonts w:cs="Times New Roman"/>
          <w:szCs w:val="24"/>
        </w:rPr>
        <w:t xml:space="preserve">, kas ir atlikušajās </w:t>
      </w:r>
      <w:r w:rsidRPr="00A36D42">
        <w:rPr>
          <w:rFonts w:cs="Times New Roman"/>
          <w:i/>
          <w:szCs w:val="24"/>
        </w:rPr>
        <w:t>mazo</w:t>
      </w:r>
      <w:r w:rsidRPr="00A36D42">
        <w:rPr>
          <w:rFonts w:cs="Times New Roman"/>
          <w:szCs w:val="24"/>
        </w:rPr>
        <w:t xml:space="preserve"> un </w:t>
      </w:r>
      <w:r w:rsidRPr="00A36D42">
        <w:rPr>
          <w:rFonts w:cs="Times New Roman"/>
          <w:i/>
          <w:szCs w:val="24"/>
        </w:rPr>
        <w:t>lielā</w:t>
      </w:r>
      <w:r w:rsidRPr="00A36D42">
        <w:rPr>
          <w:rFonts w:cs="Times New Roman"/>
          <w:szCs w:val="24"/>
        </w:rPr>
        <w:t xml:space="preserve"> nomestajās kārtīs nāk par labu </w:t>
      </w:r>
      <w:r w:rsidRPr="00A36D42">
        <w:rPr>
          <w:rFonts w:cs="Times New Roman"/>
          <w:i/>
          <w:szCs w:val="24"/>
        </w:rPr>
        <w:t>mazajiem</w:t>
      </w:r>
      <w:r w:rsidRPr="00A36D42">
        <w:rPr>
          <w:rFonts w:cs="Times New Roman"/>
          <w:szCs w:val="24"/>
        </w:rPr>
        <w:t>.</w:t>
      </w:r>
    </w:p>
    <w:p w:rsidR="00F153BD" w:rsidRPr="00A36D42" w:rsidRDefault="00F153BD" w:rsidP="00F153BD">
      <w:pPr>
        <w:rPr>
          <w:rFonts w:cs="Times New Roman"/>
          <w:szCs w:val="24"/>
        </w:rPr>
      </w:pPr>
      <w:proofErr w:type="spellStart"/>
      <w:r w:rsidRPr="00A36D42">
        <w:rPr>
          <w:rFonts w:cs="Times New Roman"/>
          <w:b/>
          <w:i/>
          <w:szCs w:val="24"/>
        </w:rPr>
        <w:t>Jaņi</w:t>
      </w:r>
      <w:proofErr w:type="spellEnd"/>
      <w:r w:rsidRPr="00A36D42">
        <w:rPr>
          <w:rFonts w:cs="Times New Roman"/>
          <w:i/>
          <w:szCs w:val="24"/>
        </w:rPr>
        <w:t xml:space="preserve"> </w:t>
      </w:r>
      <w:r w:rsidRPr="00A36D42">
        <w:rPr>
          <w:rFonts w:cs="Times New Roman"/>
          <w:szCs w:val="24"/>
        </w:rPr>
        <w:t>jeb</w:t>
      </w:r>
      <w:r w:rsidRPr="00A36D42">
        <w:rPr>
          <w:rFonts w:cs="Times New Roman"/>
          <w:i/>
          <w:szCs w:val="24"/>
        </w:rPr>
        <w:t xml:space="preserve"> </w:t>
      </w:r>
      <w:r w:rsidRPr="00A36D42">
        <w:rPr>
          <w:rFonts w:cs="Times New Roman"/>
          <w:b/>
          <w:i/>
          <w:szCs w:val="24"/>
        </w:rPr>
        <w:t>atstāt</w:t>
      </w:r>
      <w:r w:rsidRPr="00A36D42">
        <w:rPr>
          <w:rFonts w:cs="Times New Roman"/>
          <w:i/>
          <w:szCs w:val="24"/>
        </w:rPr>
        <w:t xml:space="preserve"> </w:t>
      </w:r>
      <w:proofErr w:type="spellStart"/>
      <w:r w:rsidRPr="00A36D42">
        <w:rPr>
          <w:rFonts w:cs="Times New Roman"/>
          <w:b/>
          <w:i/>
          <w:szCs w:val="24"/>
        </w:rPr>
        <w:t>jaņos</w:t>
      </w:r>
      <w:proofErr w:type="spellEnd"/>
      <w:r w:rsidRPr="00A36D42">
        <w:rPr>
          <w:rFonts w:cs="Times New Roman"/>
          <w:szCs w:val="24"/>
        </w:rPr>
        <w:t xml:space="preserve"> – zaudējot partiju, </w:t>
      </w:r>
      <w:r w:rsidRPr="00A36D42">
        <w:rPr>
          <w:rFonts w:cs="Times New Roman"/>
          <w:i/>
          <w:szCs w:val="24"/>
        </w:rPr>
        <w:t>mazajiem</w:t>
      </w:r>
      <w:r w:rsidRPr="00A36D42">
        <w:rPr>
          <w:rFonts w:cs="Times New Roman"/>
          <w:szCs w:val="24"/>
        </w:rPr>
        <w:t xml:space="preserve"> iegūstot mazāk par 30 </w:t>
      </w:r>
      <w:r w:rsidR="00B2102C" w:rsidRPr="00A36D42">
        <w:rPr>
          <w:rFonts w:cs="Times New Roman"/>
          <w:szCs w:val="24"/>
        </w:rPr>
        <w:t xml:space="preserve">acīm </w:t>
      </w:r>
      <w:r w:rsidRPr="00A36D42">
        <w:rPr>
          <w:rFonts w:cs="Times New Roman"/>
          <w:szCs w:val="24"/>
        </w:rPr>
        <w:t xml:space="preserve">vai arī </w:t>
      </w:r>
      <w:r w:rsidRPr="00A36D42">
        <w:rPr>
          <w:rFonts w:cs="Times New Roman"/>
          <w:i/>
          <w:szCs w:val="24"/>
        </w:rPr>
        <w:t>lielajam</w:t>
      </w:r>
      <w:r w:rsidRPr="00A36D42">
        <w:rPr>
          <w:rFonts w:cs="Times New Roman"/>
          <w:szCs w:val="24"/>
        </w:rPr>
        <w:t xml:space="preserve"> iegūstot mazāk par 31 </w:t>
      </w:r>
      <w:r w:rsidR="00B2102C" w:rsidRPr="00A36D42">
        <w:rPr>
          <w:rFonts w:cs="Times New Roman"/>
          <w:szCs w:val="24"/>
        </w:rPr>
        <w:t>aci</w:t>
      </w:r>
      <w:r w:rsidRPr="00A36D42">
        <w:rPr>
          <w:rFonts w:cs="Times New Roman"/>
          <w:szCs w:val="24"/>
        </w:rPr>
        <w:t>.</w:t>
      </w:r>
    </w:p>
    <w:p w:rsidR="00F153BD" w:rsidRPr="00A36D42" w:rsidRDefault="00F153BD" w:rsidP="00F153BD">
      <w:pPr>
        <w:rPr>
          <w:rFonts w:cs="Times New Roman"/>
          <w:szCs w:val="24"/>
        </w:rPr>
      </w:pPr>
      <w:proofErr w:type="spellStart"/>
      <w:r w:rsidRPr="00A36D42">
        <w:rPr>
          <w:rFonts w:cs="Times New Roman"/>
          <w:b/>
          <w:i/>
          <w:szCs w:val="24"/>
        </w:rPr>
        <w:t>Bezstiķis</w:t>
      </w:r>
      <w:proofErr w:type="spellEnd"/>
      <w:r w:rsidRPr="00A36D42">
        <w:rPr>
          <w:rFonts w:cs="Times New Roman"/>
          <w:i/>
          <w:szCs w:val="24"/>
        </w:rPr>
        <w:t xml:space="preserve"> </w:t>
      </w:r>
      <w:r w:rsidRPr="00A36D42">
        <w:rPr>
          <w:rFonts w:cs="Times New Roman"/>
          <w:szCs w:val="24"/>
        </w:rPr>
        <w:t>jeb</w:t>
      </w:r>
      <w:r w:rsidRPr="00A36D42">
        <w:rPr>
          <w:rFonts w:cs="Times New Roman"/>
          <w:i/>
          <w:szCs w:val="24"/>
        </w:rPr>
        <w:t xml:space="preserve"> </w:t>
      </w:r>
      <w:r w:rsidRPr="00A36D42">
        <w:rPr>
          <w:rFonts w:cs="Times New Roman"/>
          <w:b/>
          <w:i/>
          <w:szCs w:val="24"/>
        </w:rPr>
        <w:t>atstāt</w:t>
      </w:r>
      <w:r w:rsidRPr="00A36D42">
        <w:rPr>
          <w:rFonts w:cs="Times New Roman"/>
          <w:i/>
          <w:szCs w:val="24"/>
        </w:rPr>
        <w:t xml:space="preserve"> </w:t>
      </w:r>
      <w:proofErr w:type="spellStart"/>
      <w:r w:rsidRPr="00A36D42">
        <w:rPr>
          <w:rFonts w:cs="Times New Roman"/>
          <w:b/>
          <w:i/>
          <w:szCs w:val="24"/>
        </w:rPr>
        <w:t>bezstiķī</w:t>
      </w:r>
      <w:proofErr w:type="spellEnd"/>
      <w:r w:rsidRPr="00A36D42">
        <w:rPr>
          <w:rFonts w:cs="Times New Roman"/>
          <w:szCs w:val="24"/>
        </w:rPr>
        <w:t xml:space="preserve"> – zaudējot partiju, </w:t>
      </w:r>
      <w:r w:rsidRPr="00A36D42">
        <w:rPr>
          <w:rFonts w:cs="Times New Roman"/>
          <w:i/>
          <w:szCs w:val="24"/>
        </w:rPr>
        <w:t>lielais</w:t>
      </w:r>
      <w:r w:rsidRPr="00A36D42">
        <w:rPr>
          <w:rFonts w:cs="Times New Roman"/>
          <w:szCs w:val="24"/>
        </w:rPr>
        <w:t xml:space="preserve"> vai </w:t>
      </w:r>
      <w:r w:rsidRPr="00A36D42">
        <w:rPr>
          <w:rFonts w:cs="Times New Roman"/>
          <w:i/>
          <w:szCs w:val="24"/>
        </w:rPr>
        <w:t>mazie</w:t>
      </w:r>
      <w:r w:rsidRPr="00A36D42">
        <w:rPr>
          <w:rFonts w:cs="Times New Roman"/>
          <w:szCs w:val="24"/>
        </w:rPr>
        <w:t xml:space="preserve"> nav ieguvuši nevienu </w:t>
      </w:r>
      <w:r w:rsidRPr="00A36D42">
        <w:rPr>
          <w:rFonts w:cs="Times New Roman"/>
          <w:i/>
          <w:szCs w:val="24"/>
        </w:rPr>
        <w:t>stiķi</w:t>
      </w:r>
      <w:r w:rsidRPr="00A36D42">
        <w:rPr>
          <w:rFonts w:cs="Times New Roman"/>
          <w:szCs w:val="24"/>
        </w:rPr>
        <w:t>.</w:t>
      </w:r>
    </w:p>
    <w:p w:rsidR="00E37832" w:rsidRPr="00A36D42" w:rsidRDefault="00E37832" w:rsidP="00E37832">
      <w:pPr>
        <w:rPr>
          <w:rFonts w:cs="Times New Roman"/>
          <w:szCs w:val="24"/>
        </w:rPr>
      </w:pPr>
      <w:r w:rsidRPr="00A36D42">
        <w:rPr>
          <w:rFonts w:cs="Times New Roman"/>
          <w:b/>
          <w:i/>
          <w:szCs w:val="24"/>
        </w:rPr>
        <w:t>Punkti</w:t>
      </w:r>
      <w:r w:rsidRPr="00A36D42">
        <w:rPr>
          <w:rFonts w:cs="Times New Roman"/>
          <w:szCs w:val="24"/>
        </w:rPr>
        <w:t xml:space="preserve"> (turnīros saukti kā „</w:t>
      </w:r>
      <w:r w:rsidRPr="00A36D42">
        <w:rPr>
          <w:rFonts w:cs="Times New Roman"/>
          <w:b/>
          <w:i/>
          <w:szCs w:val="24"/>
        </w:rPr>
        <w:t>mazie punkti</w:t>
      </w:r>
      <w:r w:rsidRPr="00A36D42">
        <w:rPr>
          <w:rFonts w:cs="Times New Roman"/>
          <w:szCs w:val="24"/>
        </w:rPr>
        <w:t>”) – tie ir pie spēles galda iegūtie punkti, kas tiek iegūti vai zaudēti pēc katras partijas. Šo punktu kopsumma var būt pozitīva, negatīva vai „0” jeb neitrāla.</w:t>
      </w:r>
    </w:p>
    <w:p w:rsidR="001D0305" w:rsidRPr="00A36D42" w:rsidRDefault="001D0305" w:rsidP="001D0305">
      <w:pPr>
        <w:rPr>
          <w:rFonts w:cs="Times New Roman"/>
          <w:szCs w:val="24"/>
        </w:rPr>
      </w:pPr>
      <w:r w:rsidRPr="00A36D42">
        <w:rPr>
          <w:rFonts w:cs="Times New Roman"/>
          <w:b/>
          <w:i/>
          <w:szCs w:val="24"/>
        </w:rPr>
        <w:lastRenderedPageBreak/>
        <w:t>Likme punktā</w:t>
      </w:r>
      <w:r w:rsidRPr="00A36D42">
        <w:rPr>
          <w:rFonts w:cs="Times New Roman"/>
          <w:szCs w:val="24"/>
        </w:rPr>
        <w:t xml:space="preserve"> – pēc spēles sacensību nolikuma noteikta vai pēc spēlētāju savstarpējās vienošanās pieņemta likme naudas vai citā izteiksmē par katru partijā iegūtu vai zaudēto punktu.</w:t>
      </w:r>
    </w:p>
    <w:p w:rsidR="0039366B" w:rsidRPr="00A36D42" w:rsidRDefault="0039366B" w:rsidP="001771FA">
      <w:pPr>
        <w:rPr>
          <w:rFonts w:cs="Times New Roman"/>
          <w:szCs w:val="24"/>
        </w:rPr>
      </w:pPr>
      <w:r w:rsidRPr="00A36D42">
        <w:rPr>
          <w:rFonts w:cs="Times New Roman"/>
          <w:b/>
          <w:i/>
          <w:szCs w:val="24"/>
        </w:rPr>
        <w:t>Spēles banka</w:t>
      </w:r>
      <w:r w:rsidRPr="00A36D42">
        <w:rPr>
          <w:rFonts w:cs="Times New Roman"/>
          <w:szCs w:val="24"/>
        </w:rPr>
        <w:t xml:space="preserve"> </w:t>
      </w:r>
      <w:r w:rsidR="001413AB" w:rsidRPr="00A36D42">
        <w:rPr>
          <w:rFonts w:cs="Times New Roman"/>
          <w:szCs w:val="24"/>
        </w:rPr>
        <w:t>–</w:t>
      </w:r>
      <w:r w:rsidRPr="00A36D42">
        <w:rPr>
          <w:rFonts w:cs="Times New Roman"/>
          <w:szCs w:val="24"/>
        </w:rPr>
        <w:t xml:space="preserve"> </w:t>
      </w:r>
      <w:r w:rsidR="001413AB" w:rsidRPr="00A36D42">
        <w:rPr>
          <w:rFonts w:cs="Times New Roman"/>
          <w:szCs w:val="24"/>
        </w:rPr>
        <w:t xml:space="preserve">uz spēles galda </w:t>
      </w:r>
      <w:r w:rsidR="00664532" w:rsidRPr="00A36D42">
        <w:rPr>
          <w:rFonts w:cs="Times New Roman"/>
          <w:szCs w:val="24"/>
        </w:rPr>
        <w:t xml:space="preserve">uzliktās naudas likmes par spēlētāju iemaksātajām </w:t>
      </w:r>
      <w:proofErr w:type="spellStart"/>
      <w:r w:rsidR="00664532" w:rsidRPr="00A36D42">
        <w:rPr>
          <w:rFonts w:cs="Times New Roman"/>
          <w:i/>
          <w:szCs w:val="24"/>
        </w:rPr>
        <w:t>pulēm</w:t>
      </w:r>
      <w:proofErr w:type="spellEnd"/>
      <w:r w:rsidR="00664532" w:rsidRPr="00A36D42">
        <w:rPr>
          <w:rFonts w:cs="Times New Roman"/>
          <w:szCs w:val="24"/>
        </w:rPr>
        <w:t>.</w:t>
      </w:r>
    </w:p>
    <w:p w:rsidR="00F05030" w:rsidRPr="00A36D42" w:rsidRDefault="00F05030" w:rsidP="001771FA">
      <w:pPr>
        <w:rPr>
          <w:rFonts w:cs="Times New Roman"/>
          <w:szCs w:val="24"/>
        </w:rPr>
      </w:pPr>
      <w:proofErr w:type="spellStart"/>
      <w:r w:rsidRPr="00A36D42">
        <w:rPr>
          <w:rFonts w:cs="Times New Roman"/>
          <w:b/>
          <w:i/>
          <w:szCs w:val="24"/>
        </w:rPr>
        <w:t>Pule</w:t>
      </w:r>
      <w:proofErr w:type="spellEnd"/>
      <w:r w:rsidRPr="00A36D42">
        <w:rPr>
          <w:rFonts w:cs="Times New Roman"/>
          <w:szCs w:val="24"/>
        </w:rPr>
        <w:t xml:space="preserve"> – iemaksa naudas </w:t>
      </w:r>
      <w:r w:rsidR="0039366B" w:rsidRPr="00A36D42">
        <w:rPr>
          <w:rFonts w:cs="Times New Roman"/>
          <w:szCs w:val="24"/>
        </w:rPr>
        <w:t xml:space="preserve">izteiksmē </w:t>
      </w:r>
      <w:r w:rsidR="0039366B" w:rsidRPr="00A36D42">
        <w:rPr>
          <w:rFonts w:cs="Times New Roman"/>
          <w:i/>
          <w:szCs w:val="24"/>
        </w:rPr>
        <w:t>spēles bankā</w:t>
      </w:r>
      <w:r w:rsidR="0039366B" w:rsidRPr="00A36D42">
        <w:rPr>
          <w:rFonts w:cs="Times New Roman"/>
          <w:szCs w:val="24"/>
        </w:rPr>
        <w:t>.</w:t>
      </w:r>
    </w:p>
    <w:p w:rsidR="00AD5BDF" w:rsidRPr="00A36D42" w:rsidRDefault="001413AB" w:rsidP="00FA084F">
      <w:pPr>
        <w:rPr>
          <w:rFonts w:cs="Times New Roman"/>
          <w:szCs w:val="24"/>
        </w:rPr>
      </w:pPr>
      <w:r w:rsidRPr="00A36D42">
        <w:rPr>
          <w:rFonts w:cs="Times New Roman"/>
          <w:b/>
          <w:i/>
          <w:szCs w:val="24"/>
        </w:rPr>
        <w:t>Kopējā</w:t>
      </w:r>
      <w:r w:rsidRPr="00A36D42">
        <w:rPr>
          <w:rFonts w:cs="Times New Roman"/>
          <w:i/>
          <w:szCs w:val="24"/>
        </w:rPr>
        <w:t xml:space="preserve"> </w:t>
      </w:r>
      <w:r w:rsidR="00607F62" w:rsidRPr="00A36D42">
        <w:rPr>
          <w:rFonts w:cs="Times New Roman"/>
          <w:szCs w:val="24"/>
        </w:rPr>
        <w:t>jeb</w:t>
      </w:r>
      <w:r w:rsidR="00607F62" w:rsidRPr="00A36D42">
        <w:rPr>
          <w:rFonts w:cs="Times New Roman"/>
          <w:i/>
          <w:szCs w:val="24"/>
        </w:rPr>
        <w:t xml:space="preserve"> </w:t>
      </w:r>
      <w:r w:rsidR="00607F62" w:rsidRPr="00A36D42">
        <w:rPr>
          <w:rFonts w:cs="Times New Roman"/>
          <w:b/>
          <w:i/>
          <w:szCs w:val="24"/>
        </w:rPr>
        <w:t>kolektīvā</w:t>
      </w:r>
      <w:r w:rsidR="00607F62" w:rsidRPr="00A36D42">
        <w:rPr>
          <w:rFonts w:cs="Times New Roman"/>
          <w:i/>
          <w:szCs w:val="24"/>
        </w:rPr>
        <w:t xml:space="preserve"> </w:t>
      </w:r>
      <w:proofErr w:type="spellStart"/>
      <w:r w:rsidRPr="00A36D42">
        <w:rPr>
          <w:rFonts w:cs="Times New Roman"/>
          <w:b/>
          <w:i/>
          <w:szCs w:val="24"/>
        </w:rPr>
        <w:t>pule</w:t>
      </w:r>
      <w:proofErr w:type="spellEnd"/>
      <w:r w:rsidR="00AD5BDF" w:rsidRPr="00A36D42">
        <w:rPr>
          <w:rFonts w:cs="Times New Roman"/>
          <w:szCs w:val="24"/>
        </w:rPr>
        <w:t xml:space="preserve"> – </w:t>
      </w:r>
      <w:r w:rsidR="005F4E9B" w:rsidRPr="00A36D42">
        <w:rPr>
          <w:rFonts w:cs="Times New Roman"/>
          <w:szCs w:val="24"/>
        </w:rPr>
        <w:t xml:space="preserve">visu spēlētāju </w:t>
      </w:r>
      <w:r w:rsidR="00F3719E" w:rsidRPr="00A36D42">
        <w:rPr>
          <w:rFonts w:cs="Times New Roman"/>
          <w:szCs w:val="24"/>
        </w:rPr>
        <w:t xml:space="preserve">vienlīdzīgas </w:t>
      </w:r>
      <w:r w:rsidR="00214A86" w:rsidRPr="00A36D42">
        <w:rPr>
          <w:rFonts w:cs="Times New Roman"/>
          <w:szCs w:val="24"/>
        </w:rPr>
        <w:t xml:space="preserve">likmju iemaksas viena punkta vērtībā </w:t>
      </w:r>
      <w:r w:rsidR="00F3719E" w:rsidRPr="00A36D42">
        <w:rPr>
          <w:rFonts w:cs="Times New Roman"/>
          <w:i/>
          <w:szCs w:val="24"/>
        </w:rPr>
        <w:t>spēles bankā</w:t>
      </w:r>
      <w:r w:rsidR="00607F62" w:rsidRPr="00A36D42">
        <w:rPr>
          <w:rFonts w:cs="Times New Roman"/>
          <w:szCs w:val="24"/>
        </w:rPr>
        <w:t>.</w:t>
      </w:r>
    </w:p>
    <w:p w:rsidR="00AD5BDF" w:rsidRPr="00A36D42" w:rsidRDefault="001413AB" w:rsidP="00FA084F">
      <w:pPr>
        <w:rPr>
          <w:rFonts w:cs="Times New Roman"/>
          <w:szCs w:val="24"/>
        </w:rPr>
      </w:pPr>
      <w:r w:rsidRPr="00A36D42">
        <w:rPr>
          <w:rFonts w:cs="Times New Roman"/>
          <w:b/>
          <w:i/>
          <w:szCs w:val="24"/>
        </w:rPr>
        <w:t xml:space="preserve">Personīgā </w:t>
      </w:r>
      <w:proofErr w:type="spellStart"/>
      <w:r w:rsidRPr="00A36D42">
        <w:rPr>
          <w:rFonts w:cs="Times New Roman"/>
          <w:b/>
          <w:i/>
          <w:szCs w:val="24"/>
        </w:rPr>
        <w:t>pule</w:t>
      </w:r>
      <w:proofErr w:type="spellEnd"/>
      <w:r w:rsidRPr="00A36D42">
        <w:rPr>
          <w:rFonts w:cs="Times New Roman"/>
          <w:szCs w:val="24"/>
        </w:rPr>
        <w:t xml:space="preserve"> </w:t>
      </w:r>
      <w:r w:rsidR="00AD5BDF" w:rsidRPr="00A36D42">
        <w:rPr>
          <w:rFonts w:cs="Times New Roman"/>
          <w:szCs w:val="24"/>
        </w:rPr>
        <w:t>–</w:t>
      </w:r>
      <w:r w:rsidR="008D7BA3" w:rsidRPr="00A36D42">
        <w:rPr>
          <w:rFonts w:cs="Times New Roman"/>
          <w:szCs w:val="24"/>
        </w:rPr>
        <w:t xml:space="preserve"> </w:t>
      </w:r>
      <w:proofErr w:type="spellStart"/>
      <w:r w:rsidR="008D7BA3" w:rsidRPr="00A36D42">
        <w:rPr>
          <w:rFonts w:cs="Times New Roman"/>
          <w:szCs w:val="24"/>
        </w:rPr>
        <w:t>pules</w:t>
      </w:r>
      <w:proofErr w:type="spellEnd"/>
      <w:r w:rsidRPr="00A36D42">
        <w:rPr>
          <w:rFonts w:cs="Times New Roman"/>
          <w:szCs w:val="24"/>
        </w:rPr>
        <w:t xml:space="preserve"> </w:t>
      </w:r>
      <w:r w:rsidR="008D7BA3" w:rsidRPr="00A36D42">
        <w:rPr>
          <w:rFonts w:cs="Times New Roman"/>
          <w:szCs w:val="24"/>
        </w:rPr>
        <w:t xml:space="preserve">īpašnieks spēles bankā iemaksā likmi tik </w:t>
      </w:r>
      <w:proofErr w:type="spellStart"/>
      <w:r w:rsidR="008D7BA3" w:rsidRPr="00A36D42">
        <w:rPr>
          <w:rFonts w:cs="Times New Roman"/>
          <w:szCs w:val="24"/>
        </w:rPr>
        <w:t>punku</w:t>
      </w:r>
      <w:proofErr w:type="spellEnd"/>
      <w:r w:rsidR="008D7BA3" w:rsidRPr="00A36D42">
        <w:rPr>
          <w:rFonts w:cs="Times New Roman"/>
          <w:szCs w:val="24"/>
        </w:rPr>
        <w:t xml:space="preserve"> vērtībā, cik ir kopējais spēlētāju skaits pie galda.</w:t>
      </w:r>
    </w:p>
    <w:p w:rsidR="006B2FBE" w:rsidRPr="00A36D42" w:rsidRDefault="00D432AA" w:rsidP="00FA084F">
      <w:pPr>
        <w:rPr>
          <w:rFonts w:cs="Times New Roman"/>
          <w:szCs w:val="24"/>
        </w:rPr>
      </w:pPr>
      <w:r w:rsidRPr="00A36D42">
        <w:rPr>
          <w:rFonts w:cs="Times New Roman"/>
          <w:b/>
          <w:i/>
          <w:szCs w:val="24"/>
        </w:rPr>
        <w:t>Neizņemta</w:t>
      </w:r>
      <w:r w:rsidRPr="00A36D42">
        <w:rPr>
          <w:rFonts w:cs="Times New Roman"/>
          <w:i/>
          <w:szCs w:val="24"/>
        </w:rPr>
        <w:t xml:space="preserve"> </w:t>
      </w:r>
      <w:proofErr w:type="spellStart"/>
      <w:r w:rsidRPr="00A36D42">
        <w:rPr>
          <w:rFonts w:cs="Times New Roman"/>
          <w:b/>
          <w:i/>
          <w:szCs w:val="24"/>
        </w:rPr>
        <w:t>pule</w:t>
      </w:r>
      <w:proofErr w:type="spellEnd"/>
      <w:r w:rsidRPr="00A36D42">
        <w:rPr>
          <w:rFonts w:cs="Times New Roman"/>
          <w:szCs w:val="24"/>
        </w:rPr>
        <w:t xml:space="preserve"> jeb</w:t>
      </w:r>
      <w:r w:rsidRPr="00A36D42">
        <w:rPr>
          <w:rFonts w:cs="Times New Roman"/>
          <w:i/>
          <w:szCs w:val="24"/>
        </w:rPr>
        <w:t xml:space="preserve"> </w:t>
      </w:r>
      <w:r w:rsidRPr="00A36D42">
        <w:rPr>
          <w:rFonts w:cs="Times New Roman"/>
          <w:b/>
          <w:i/>
          <w:szCs w:val="24"/>
        </w:rPr>
        <w:t>a</w:t>
      </w:r>
      <w:r w:rsidR="006B2FBE" w:rsidRPr="00A36D42">
        <w:rPr>
          <w:rFonts w:cs="Times New Roman"/>
          <w:b/>
          <w:i/>
          <w:szCs w:val="24"/>
        </w:rPr>
        <w:t>tvērta</w:t>
      </w:r>
      <w:r w:rsidRPr="00A36D42">
        <w:rPr>
          <w:rFonts w:cs="Times New Roman"/>
          <w:szCs w:val="24"/>
        </w:rPr>
        <w:t xml:space="preserve">– pierakstīta </w:t>
      </w:r>
      <w:proofErr w:type="spellStart"/>
      <w:r w:rsidRPr="00A36D42">
        <w:rPr>
          <w:rFonts w:cs="Times New Roman"/>
          <w:szCs w:val="24"/>
        </w:rPr>
        <w:t>pule</w:t>
      </w:r>
      <w:proofErr w:type="spellEnd"/>
      <w:r w:rsidRPr="00A36D42">
        <w:rPr>
          <w:rFonts w:cs="Times New Roman"/>
          <w:szCs w:val="24"/>
        </w:rPr>
        <w:t>, kuras iemaksātās likmes vēl neviens spēlētājs nav ieguvis.</w:t>
      </w:r>
    </w:p>
    <w:p w:rsidR="00D432AA" w:rsidRPr="00A36D42" w:rsidRDefault="00D432AA" w:rsidP="00FA084F">
      <w:pPr>
        <w:rPr>
          <w:rFonts w:cs="Times New Roman"/>
          <w:szCs w:val="24"/>
        </w:rPr>
      </w:pPr>
      <w:r w:rsidRPr="00A36D42">
        <w:rPr>
          <w:rFonts w:cs="Times New Roman"/>
          <w:b/>
          <w:i/>
          <w:szCs w:val="24"/>
        </w:rPr>
        <w:t>Izņemta</w:t>
      </w:r>
      <w:r w:rsidRPr="00A36D42">
        <w:rPr>
          <w:rFonts w:cs="Times New Roman"/>
          <w:i/>
          <w:szCs w:val="24"/>
        </w:rPr>
        <w:t xml:space="preserve"> </w:t>
      </w:r>
      <w:r w:rsidRPr="00A36D42">
        <w:rPr>
          <w:rFonts w:cs="Times New Roman"/>
          <w:szCs w:val="24"/>
        </w:rPr>
        <w:t>jeb</w:t>
      </w:r>
      <w:r w:rsidRPr="00A36D42">
        <w:rPr>
          <w:rFonts w:cs="Times New Roman"/>
          <w:i/>
          <w:szCs w:val="24"/>
        </w:rPr>
        <w:t xml:space="preserve"> </w:t>
      </w:r>
      <w:r w:rsidRPr="00A36D42">
        <w:rPr>
          <w:rFonts w:cs="Times New Roman"/>
          <w:b/>
          <w:i/>
          <w:szCs w:val="24"/>
        </w:rPr>
        <w:t>aizvērta</w:t>
      </w:r>
      <w:r w:rsidRPr="00A36D42">
        <w:rPr>
          <w:rFonts w:cs="Times New Roman"/>
          <w:i/>
          <w:szCs w:val="24"/>
        </w:rPr>
        <w:t xml:space="preserve"> </w:t>
      </w:r>
      <w:proofErr w:type="spellStart"/>
      <w:r w:rsidRPr="00A36D42">
        <w:rPr>
          <w:rFonts w:cs="Times New Roman"/>
          <w:b/>
          <w:i/>
          <w:szCs w:val="24"/>
        </w:rPr>
        <w:t>pule</w:t>
      </w:r>
      <w:proofErr w:type="spellEnd"/>
      <w:r w:rsidRPr="00A36D42">
        <w:rPr>
          <w:rFonts w:cs="Times New Roman"/>
          <w:szCs w:val="24"/>
        </w:rPr>
        <w:t xml:space="preserve"> – iepriekš pierakstītā </w:t>
      </w:r>
      <w:proofErr w:type="spellStart"/>
      <w:r w:rsidRPr="00A36D42">
        <w:rPr>
          <w:rFonts w:cs="Times New Roman"/>
          <w:szCs w:val="24"/>
        </w:rPr>
        <w:t>pule</w:t>
      </w:r>
      <w:proofErr w:type="spellEnd"/>
      <w:r w:rsidRPr="00A36D42">
        <w:rPr>
          <w:rFonts w:cs="Times New Roman"/>
          <w:szCs w:val="24"/>
        </w:rPr>
        <w:t>, kuras iemaksātās likmes jau ir izņemtas.</w:t>
      </w:r>
    </w:p>
    <w:p w:rsidR="00CE766D" w:rsidRPr="00A36D42" w:rsidRDefault="00CE766D" w:rsidP="00FA084F">
      <w:pPr>
        <w:rPr>
          <w:rFonts w:cs="Times New Roman"/>
          <w:szCs w:val="24"/>
        </w:rPr>
      </w:pPr>
    </w:p>
    <w:p w:rsidR="00CE766D" w:rsidRPr="00A36D42" w:rsidRDefault="00CE766D" w:rsidP="00FA084F">
      <w:pPr>
        <w:rPr>
          <w:rFonts w:cs="Times New Roman"/>
          <w:b/>
          <w:szCs w:val="24"/>
        </w:rPr>
      </w:pPr>
      <w:r w:rsidRPr="00A36D42">
        <w:rPr>
          <w:rFonts w:cs="Times New Roman"/>
          <w:b/>
          <w:szCs w:val="24"/>
        </w:rPr>
        <w:t>Turnīru</w:t>
      </w:r>
    </w:p>
    <w:p w:rsidR="00FE103D" w:rsidRPr="00A36D42" w:rsidRDefault="00FE103D" w:rsidP="00FA084F">
      <w:pPr>
        <w:rPr>
          <w:rFonts w:cs="Times New Roman"/>
          <w:b/>
          <w:szCs w:val="24"/>
        </w:rPr>
      </w:pPr>
    </w:p>
    <w:p w:rsidR="00DD2AFA" w:rsidRPr="00A36D42" w:rsidRDefault="00CE766D" w:rsidP="00FA084F">
      <w:pPr>
        <w:rPr>
          <w:rFonts w:cs="Times New Roman"/>
          <w:szCs w:val="24"/>
        </w:rPr>
      </w:pPr>
      <w:r w:rsidRPr="00A36D42">
        <w:rPr>
          <w:rFonts w:cs="Times New Roman"/>
          <w:b/>
          <w:i/>
          <w:szCs w:val="24"/>
        </w:rPr>
        <w:t>Kārta</w:t>
      </w:r>
      <w:r w:rsidR="00184277" w:rsidRPr="00A36D42">
        <w:rPr>
          <w:rFonts w:cs="Times New Roman"/>
          <w:i/>
          <w:szCs w:val="24"/>
        </w:rPr>
        <w:t xml:space="preserve"> </w:t>
      </w:r>
      <w:r w:rsidRPr="00A36D42">
        <w:rPr>
          <w:rFonts w:cs="Times New Roman"/>
          <w:szCs w:val="24"/>
        </w:rPr>
        <w:t>– tu</w:t>
      </w:r>
      <w:r w:rsidR="002460E8" w:rsidRPr="00A36D42">
        <w:rPr>
          <w:rFonts w:cs="Times New Roman"/>
          <w:szCs w:val="24"/>
        </w:rPr>
        <w:t>rnīra norises posms.</w:t>
      </w:r>
      <w:r w:rsidRPr="00A36D42">
        <w:rPr>
          <w:rFonts w:cs="Times New Roman"/>
          <w:szCs w:val="24"/>
        </w:rPr>
        <w:t xml:space="preserve"> </w:t>
      </w:r>
      <w:r w:rsidR="002460E8" w:rsidRPr="00A36D42">
        <w:rPr>
          <w:rFonts w:cs="Times New Roman"/>
          <w:szCs w:val="24"/>
        </w:rPr>
        <w:t>Tā</w:t>
      </w:r>
      <w:r w:rsidRPr="00A36D42">
        <w:rPr>
          <w:rFonts w:cs="Times New Roman"/>
          <w:szCs w:val="24"/>
        </w:rPr>
        <w:t xml:space="preserve"> laikā spēlētāji </w:t>
      </w:r>
      <w:r w:rsidR="000600FF" w:rsidRPr="00A36D42">
        <w:rPr>
          <w:rFonts w:cs="Times New Roman"/>
          <w:szCs w:val="24"/>
        </w:rPr>
        <w:t>ir</w:t>
      </w:r>
      <w:r w:rsidRPr="00A36D42">
        <w:rPr>
          <w:rFonts w:cs="Times New Roman"/>
          <w:szCs w:val="24"/>
        </w:rPr>
        <w:t xml:space="preserve"> sadalīti pa spēles galdiem un </w:t>
      </w:r>
      <w:r w:rsidR="008B5BE5" w:rsidRPr="00A36D42">
        <w:rPr>
          <w:rFonts w:cs="Times New Roman"/>
          <w:szCs w:val="24"/>
        </w:rPr>
        <w:t xml:space="preserve">katrā kārtā </w:t>
      </w:r>
      <w:r w:rsidRPr="00A36D42">
        <w:rPr>
          <w:rFonts w:cs="Times New Roman"/>
          <w:szCs w:val="24"/>
        </w:rPr>
        <w:t>tiek izspēlēts noteikts partiju skaits</w:t>
      </w:r>
      <w:r w:rsidR="000600FF" w:rsidRPr="00A36D42">
        <w:rPr>
          <w:rFonts w:cs="Times New Roman"/>
          <w:szCs w:val="24"/>
        </w:rPr>
        <w:t>.</w:t>
      </w:r>
    </w:p>
    <w:p w:rsidR="007E3B99" w:rsidRPr="00A36D42" w:rsidRDefault="00795135" w:rsidP="00FA084F">
      <w:pPr>
        <w:rPr>
          <w:rFonts w:cs="Times New Roman"/>
          <w:szCs w:val="24"/>
        </w:rPr>
      </w:pPr>
      <w:r w:rsidRPr="00A36D42">
        <w:rPr>
          <w:rFonts w:cs="Times New Roman"/>
          <w:b/>
          <w:i/>
          <w:szCs w:val="24"/>
        </w:rPr>
        <w:t>Lielie</w:t>
      </w:r>
      <w:r w:rsidRPr="00A36D42">
        <w:rPr>
          <w:rFonts w:cs="Times New Roman"/>
          <w:i/>
          <w:szCs w:val="24"/>
        </w:rPr>
        <w:t xml:space="preserve"> </w:t>
      </w:r>
      <w:r w:rsidRPr="00A36D42">
        <w:rPr>
          <w:rFonts w:cs="Times New Roman"/>
          <w:b/>
          <w:i/>
          <w:szCs w:val="24"/>
        </w:rPr>
        <w:t>punkti</w:t>
      </w:r>
      <w:r w:rsidR="008E6A83" w:rsidRPr="00A36D42">
        <w:rPr>
          <w:rFonts w:cs="Times New Roman"/>
          <w:szCs w:val="24"/>
        </w:rPr>
        <w:t xml:space="preserve"> jeb </w:t>
      </w:r>
      <w:r w:rsidR="008E6A83" w:rsidRPr="00A36D42">
        <w:rPr>
          <w:rFonts w:cs="Times New Roman"/>
          <w:b/>
          <w:i/>
          <w:szCs w:val="24"/>
        </w:rPr>
        <w:t>turnīru</w:t>
      </w:r>
      <w:r w:rsidR="008E6A83" w:rsidRPr="00A36D42">
        <w:rPr>
          <w:rFonts w:cs="Times New Roman"/>
          <w:i/>
          <w:szCs w:val="24"/>
        </w:rPr>
        <w:t xml:space="preserve"> </w:t>
      </w:r>
      <w:r w:rsidR="008E6A83" w:rsidRPr="00A36D42">
        <w:rPr>
          <w:rFonts w:cs="Times New Roman"/>
          <w:b/>
          <w:i/>
          <w:szCs w:val="24"/>
        </w:rPr>
        <w:t>punkti</w:t>
      </w:r>
      <w:r w:rsidR="008E6A83" w:rsidRPr="00A36D42">
        <w:rPr>
          <w:rFonts w:cs="Times New Roman"/>
          <w:i/>
          <w:szCs w:val="24"/>
        </w:rPr>
        <w:t xml:space="preserve"> </w:t>
      </w:r>
      <w:r w:rsidR="007E3B99" w:rsidRPr="00A36D42">
        <w:rPr>
          <w:rFonts w:cs="Times New Roman"/>
          <w:szCs w:val="24"/>
        </w:rPr>
        <w:t xml:space="preserve">– </w:t>
      </w:r>
      <w:r w:rsidRPr="00A36D42">
        <w:rPr>
          <w:rFonts w:cs="Times New Roman"/>
          <w:szCs w:val="24"/>
        </w:rPr>
        <w:t xml:space="preserve">punkti, </w:t>
      </w:r>
      <w:r w:rsidR="002460E8" w:rsidRPr="00A36D42">
        <w:rPr>
          <w:rFonts w:cs="Times New Roman"/>
          <w:szCs w:val="24"/>
        </w:rPr>
        <w:t>ko iegū</w:t>
      </w:r>
      <w:r w:rsidR="007E3B99" w:rsidRPr="00A36D42">
        <w:rPr>
          <w:rFonts w:cs="Times New Roman"/>
          <w:szCs w:val="24"/>
        </w:rPr>
        <w:t>s</w:t>
      </w:r>
      <w:r w:rsidR="002460E8" w:rsidRPr="00A36D42">
        <w:rPr>
          <w:rFonts w:cs="Times New Roman"/>
          <w:szCs w:val="24"/>
        </w:rPr>
        <w:t>t</w:t>
      </w:r>
      <w:r w:rsidRPr="00A36D42">
        <w:rPr>
          <w:rFonts w:cs="Times New Roman"/>
          <w:szCs w:val="24"/>
        </w:rPr>
        <w:t xml:space="preserve"> spēlējot</w:t>
      </w:r>
      <w:r w:rsidR="008E0993" w:rsidRPr="00A36D42">
        <w:rPr>
          <w:rFonts w:cs="Times New Roman"/>
          <w:szCs w:val="24"/>
        </w:rPr>
        <w:t xml:space="preserve"> </w:t>
      </w:r>
      <w:r w:rsidR="008E7FC0" w:rsidRPr="00A36D42">
        <w:rPr>
          <w:rFonts w:cs="Times New Roman"/>
          <w:szCs w:val="24"/>
        </w:rPr>
        <w:t xml:space="preserve">zoles </w:t>
      </w:r>
      <w:r w:rsidR="008E0993" w:rsidRPr="00A36D42">
        <w:rPr>
          <w:rFonts w:cs="Times New Roman"/>
          <w:szCs w:val="24"/>
        </w:rPr>
        <w:t xml:space="preserve">turnīros </w:t>
      </w:r>
      <w:r w:rsidR="008E6A83" w:rsidRPr="00A36D42">
        <w:rPr>
          <w:rFonts w:cs="Times New Roman"/>
          <w:szCs w:val="24"/>
        </w:rPr>
        <w:t xml:space="preserve">pēc katras </w:t>
      </w:r>
      <w:r w:rsidR="008E6A83" w:rsidRPr="00A36D42">
        <w:rPr>
          <w:rFonts w:cs="Times New Roman"/>
          <w:i/>
          <w:szCs w:val="24"/>
        </w:rPr>
        <w:t>kārtas</w:t>
      </w:r>
      <w:r w:rsidR="002460E8" w:rsidRPr="00A36D42">
        <w:rPr>
          <w:rFonts w:cs="Times New Roman"/>
          <w:i/>
          <w:szCs w:val="24"/>
        </w:rPr>
        <w:t>.</w:t>
      </w:r>
      <w:r w:rsidR="002460E8" w:rsidRPr="00A36D42">
        <w:rPr>
          <w:rFonts w:cs="Times New Roman"/>
          <w:szCs w:val="24"/>
        </w:rPr>
        <w:t xml:space="preserve"> </w:t>
      </w:r>
      <w:r w:rsidR="00972FCE" w:rsidRPr="00A36D42">
        <w:rPr>
          <w:rFonts w:cs="Times New Roman"/>
          <w:szCs w:val="24"/>
        </w:rPr>
        <w:t>Punktus</w:t>
      </w:r>
      <w:r w:rsidR="002460E8" w:rsidRPr="00A36D42">
        <w:rPr>
          <w:rFonts w:cs="Times New Roman"/>
          <w:szCs w:val="24"/>
        </w:rPr>
        <w:t xml:space="preserve"> nosaka pēc </w:t>
      </w:r>
      <w:r w:rsidR="008E6A83" w:rsidRPr="00A36D42">
        <w:rPr>
          <w:rFonts w:cs="Times New Roman"/>
          <w:szCs w:val="24"/>
        </w:rPr>
        <w:t>iegūtās vietas</w:t>
      </w:r>
      <w:r w:rsidR="00DD2AFA" w:rsidRPr="00A36D42">
        <w:rPr>
          <w:rFonts w:cs="Times New Roman"/>
          <w:szCs w:val="24"/>
        </w:rPr>
        <w:t xml:space="preserve"> </w:t>
      </w:r>
      <w:r w:rsidR="007E3B99" w:rsidRPr="00A36D42">
        <w:rPr>
          <w:rFonts w:cs="Times New Roman"/>
          <w:szCs w:val="24"/>
        </w:rPr>
        <w:t xml:space="preserve">(to </w:t>
      </w:r>
      <w:r w:rsidR="007E3B99" w:rsidRPr="00A36D42">
        <w:rPr>
          <w:rFonts w:cs="Times New Roman"/>
          <w:i/>
          <w:szCs w:val="24"/>
        </w:rPr>
        <w:t>nosaka iegūtās zoles acis</w:t>
      </w:r>
      <w:r w:rsidR="007E3B99" w:rsidRPr="00A36D42">
        <w:rPr>
          <w:rFonts w:cs="Times New Roman"/>
          <w:szCs w:val="24"/>
        </w:rPr>
        <w:t xml:space="preserve">, kam ir vairāk iegūto acu, tas ieņem augstāku vietu) </w:t>
      </w:r>
      <w:r w:rsidR="00DD2AFA" w:rsidRPr="00A36D42">
        <w:rPr>
          <w:rFonts w:cs="Times New Roman"/>
          <w:szCs w:val="24"/>
        </w:rPr>
        <w:t xml:space="preserve">pie </w:t>
      </w:r>
      <w:r w:rsidR="002460E8" w:rsidRPr="00A36D42">
        <w:rPr>
          <w:rFonts w:cs="Times New Roman"/>
          <w:szCs w:val="24"/>
        </w:rPr>
        <w:t>attiecīgā gald</w:t>
      </w:r>
      <w:r w:rsidR="007E3B99" w:rsidRPr="00A36D42">
        <w:rPr>
          <w:rFonts w:cs="Times New Roman"/>
          <w:szCs w:val="24"/>
        </w:rPr>
        <w:t>a.</w:t>
      </w:r>
      <w:r w:rsidR="000E2D8C" w:rsidRPr="00A36D42">
        <w:rPr>
          <w:rFonts w:cs="Times New Roman"/>
          <w:szCs w:val="24"/>
        </w:rPr>
        <w:t xml:space="preserve"> </w:t>
      </w:r>
    </w:p>
    <w:p w:rsidR="00460BF3" w:rsidRPr="00A36D42" w:rsidRDefault="00460BF3" w:rsidP="00FA084F">
      <w:pPr>
        <w:rPr>
          <w:rFonts w:cs="Times New Roman"/>
          <w:szCs w:val="24"/>
        </w:rPr>
      </w:pPr>
      <w:r w:rsidRPr="00A36D42">
        <w:rPr>
          <w:rFonts w:cs="Times New Roman"/>
          <w:b/>
          <w:i/>
          <w:szCs w:val="24"/>
        </w:rPr>
        <w:t>Pirmais</w:t>
      </w:r>
      <w:r w:rsidRPr="00A36D42">
        <w:rPr>
          <w:rFonts w:cs="Times New Roman"/>
          <w:i/>
          <w:szCs w:val="24"/>
        </w:rPr>
        <w:t xml:space="preserve"> </w:t>
      </w:r>
      <w:r w:rsidRPr="00A36D42">
        <w:rPr>
          <w:rFonts w:cs="Times New Roman"/>
          <w:b/>
          <w:i/>
          <w:szCs w:val="24"/>
        </w:rPr>
        <w:t>galds</w:t>
      </w:r>
      <w:r w:rsidRPr="00A36D42">
        <w:rPr>
          <w:rFonts w:cs="Times New Roman"/>
          <w:szCs w:val="24"/>
        </w:rPr>
        <w:t xml:space="preserve"> – </w:t>
      </w:r>
      <w:r w:rsidR="00972FCE" w:rsidRPr="00A36D42">
        <w:rPr>
          <w:rFonts w:cs="Times New Roman"/>
          <w:szCs w:val="24"/>
        </w:rPr>
        <w:t xml:space="preserve">turnīrā esošais spēles galds, pie kā spēlē labākie spēlētāji, tas ir, ar kopsummā visvairāk </w:t>
      </w:r>
      <w:r w:rsidR="00972FCE" w:rsidRPr="00A36D42">
        <w:rPr>
          <w:rFonts w:cs="Times New Roman"/>
          <w:i/>
          <w:szCs w:val="24"/>
        </w:rPr>
        <w:t>iegūtajiem lielajiem</w:t>
      </w:r>
      <w:r w:rsidR="00972FCE" w:rsidRPr="00A36D42">
        <w:rPr>
          <w:rFonts w:cs="Times New Roman"/>
          <w:szCs w:val="24"/>
        </w:rPr>
        <w:t xml:space="preserve"> punktiem</w:t>
      </w:r>
      <w:r w:rsidRPr="00A36D42">
        <w:rPr>
          <w:rFonts w:cs="Times New Roman"/>
          <w:szCs w:val="24"/>
        </w:rPr>
        <w:t>.</w:t>
      </w:r>
    </w:p>
    <w:p w:rsidR="00795135" w:rsidRPr="00A36D42" w:rsidRDefault="00795135" w:rsidP="00FA084F">
      <w:pPr>
        <w:rPr>
          <w:rFonts w:cs="Times New Roman"/>
          <w:szCs w:val="24"/>
        </w:rPr>
      </w:pPr>
      <w:r w:rsidRPr="00A36D42">
        <w:rPr>
          <w:rFonts w:cs="Times New Roman"/>
          <w:b/>
          <w:i/>
          <w:szCs w:val="24"/>
        </w:rPr>
        <w:t>Otrais</w:t>
      </w:r>
      <w:r w:rsidRPr="00A36D42">
        <w:rPr>
          <w:rFonts w:cs="Times New Roman"/>
          <w:i/>
          <w:szCs w:val="24"/>
        </w:rPr>
        <w:t xml:space="preserve"> </w:t>
      </w:r>
      <w:r w:rsidRPr="00A36D42">
        <w:rPr>
          <w:rFonts w:cs="Times New Roman"/>
          <w:b/>
          <w:i/>
          <w:szCs w:val="24"/>
        </w:rPr>
        <w:t>galds</w:t>
      </w:r>
      <w:r w:rsidRPr="00A36D42">
        <w:rPr>
          <w:rFonts w:cs="Times New Roman"/>
          <w:i/>
          <w:szCs w:val="24"/>
        </w:rPr>
        <w:t xml:space="preserve">, </w:t>
      </w:r>
      <w:r w:rsidRPr="00A36D42">
        <w:rPr>
          <w:rFonts w:cs="Times New Roman"/>
          <w:b/>
          <w:i/>
          <w:szCs w:val="24"/>
        </w:rPr>
        <w:t>trešais</w:t>
      </w:r>
      <w:r w:rsidRPr="00A36D42">
        <w:rPr>
          <w:rFonts w:cs="Times New Roman"/>
          <w:i/>
          <w:szCs w:val="24"/>
        </w:rPr>
        <w:t xml:space="preserve"> </w:t>
      </w:r>
      <w:r w:rsidRPr="00A36D42">
        <w:rPr>
          <w:rFonts w:cs="Times New Roman"/>
          <w:b/>
          <w:i/>
          <w:szCs w:val="24"/>
        </w:rPr>
        <w:t>galds</w:t>
      </w:r>
      <w:r w:rsidRPr="00A36D42">
        <w:rPr>
          <w:rFonts w:cs="Times New Roman"/>
          <w:i/>
          <w:szCs w:val="24"/>
        </w:rPr>
        <w:t xml:space="preserve">, … </w:t>
      </w:r>
      <w:r w:rsidRPr="00A36D42">
        <w:rPr>
          <w:rFonts w:cs="Times New Roman"/>
          <w:b/>
          <w:i/>
          <w:szCs w:val="24"/>
        </w:rPr>
        <w:t>galds</w:t>
      </w:r>
      <w:r w:rsidRPr="00A36D42">
        <w:rPr>
          <w:rFonts w:cs="Times New Roman"/>
          <w:szCs w:val="24"/>
        </w:rPr>
        <w:t xml:space="preserve"> – turnīros esošie spēļu galdi, pie kuriem spēlē turnīra dalībnieki sadalīti pēc to kopsummā iegūtajiem </w:t>
      </w:r>
      <w:r w:rsidR="008E7FC0" w:rsidRPr="00A36D42">
        <w:rPr>
          <w:rFonts w:cs="Times New Roman"/>
          <w:i/>
          <w:szCs w:val="24"/>
        </w:rPr>
        <w:t xml:space="preserve">lielajiem </w:t>
      </w:r>
      <w:r w:rsidRPr="00A36D42">
        <w:rPr>
          <w:rFonts w:cs="Times New Roman"/>
          <w:i/>
          <w:szCs w:val="24"/>
        </w:rPr>
        <w:t>punktiem</w:t>
      </w:r>
      <w:r w:rsidRPr="00A36D42">
        <w:rPr>
          <w:rFonts w:cs="Times New Roman"/>
          <w:szCs w:val="24"/>
        </w:rPr>
        <w:t>.</w:t>
      </w:r>
    </w:p>
    <w:p w:rsidR="008E7FC0" w:rsidRPr="00A36D42" w:rsidRDefault="008E7FC0" w:rsidP="00FA084F">
      <w:pPr>
        <w:rPr>
          <w:rFonts w:cs="Times New Roman"/>
          <w:szCs w:val="24"/>
        </w:rPr>
      </w:pPr>
      <w:r w:rsidRPr="00A36D42">
        <w:rPr>
          <w:rFonts w:cs="Times New Roman"/>
          <w:b/>
          <w:i/>
          <w:szCs w:val="24"/>
        </w:rPr>
        <w:t>Pēdējais</w:t>
      </w:r>
      <w:r w:rsidRPr="00A36D42">
        <w:rPr>
          <w:rFonts w:cs="Times New Roman"/>
          <w:i/>
          <w:szCs w:val="24"/>
        </w:rPr>
        <w:t xml:space="preserve"> </w:t>
      </w:r>
      <w:r w:rsidRPr="00A36D42">
        <w:rPr>
          <w:rFonts w:cs="Times New Roman"/>
          <w:b/>
          <w:i/>
          <w:szCs w:val="24"/>
        </w:rPr>
        <w:t>galds</w:t>
      </w:r>
      <w:r w:rsidRPr="00A36D42">
        <w:rPr>
          <w:rFonts w:cs="Times New Roman"/>
          <w:szCs w:val="24"/>
        </w:rPr>
        <w:t xml:space="preserve"> – turnīrā esošais spēles galds, pie kā spēlē dalībnieki ar kopsummā vismazāk </w:t>
      </w:r>
      <w:r w:rsidRPr="00A36D42">
        <w:rPr>
          <w:rFonts w:cs="Times New Roman"/>
          <w:i/>
          <w:szCs w:val="24"/>
        </w:rPr>
        <w:t>iegūt</w:t>
      </w:r>
      <w:r w:rsidR="00972FCE" w:rsidRPr="00A36D42">
        <w:rPr>
          <w:rFonts w:cs="Times New Roman"/>
          <w:i/>
          <w:szCs w:val="24"/>
        </w:rPr>
        <w:t>ajiem</w:t>
      </w:r>
      <w:r w:rsidRPr="00A36D42">
        <w:rPr>
          <w:rFonts w:cs="Times New Roman"/>
          <w:i/>
          <w:szCs w:val="24"/>
        </w:rPr>
        <w:t xml:space="preserve"> liel</w:t>
      </w:r>
      <w:r w:rsidR="00972FCE" w:rsidRPr="00A36D42">
        <w:rPr>
          <w:rFonts w:cs="Times New Roman"/>
          <w:i/>
          <w:szCs w:val="24"/>
        </w:rPr>
        <w:t>ajiem</w:t>
      </w:r>
      <w:r w:rsidRPr="00A36D42">
        <w:rPr>
          <w:rFonts w:cs="Times New Roman"/>
          <w:szCs w:val="24"/>
        </w:rPr>
        <w:t xml:space="preserve"> punkt</w:t>
      </w:r>
      <w:r w:rsidR="00972FCE" w:rsidRPr="00A36D42">
        <w:rPr>
          <w:rFonts w:cs="Times New Roman"/>
          <w:szCs w:val="24"/>
        </w:rPr>
        <w:t>iem</w:t>
      </w:r>
      <w:r w:rsidRPr="00A36D42">
        <w:rPr>
          <w:rFonts w:cs="Times New Roman"/>
          <w:szCs w:val="24"/>
        </w:rPr>
        <w:t>.</w:t>
      </w:r>
    </w:p>
    <w:p w:rsidR="005E7E28" w:rsidRPr="00A36D42" w:rsidRDefault="003F06A6" w:rsidP="00FA084F">
      <w:pPr>
        <w:rPr>
          <w:rFonts w:cs="Times New Roman"/>
          <w:szCs w:val="24"/>
        </w:rPr>
      </w:pPr>
      <w:r w:rsidRPr="00A36D42">
        <w:rPr>
          <w:rFonts w:cs="Times New Roman"/>
          <w:b/>
          <w:i/>
          <w:szCs w:val="24"/>
        </w:rPr>
        <w:t>Reitings</w:t>
      </w:r>
      <w:r w:rsidR="00A42846" w:rsidRPr="00A36D42">
        <w:rPr>
          <w:rFonts w:cs="Times New Roman"/>
          <w:szCs w:val="24"/>
        </w:rPr>
        <w:t xml:space="preserve"> – zoles spēlētāju </w:t>
      </w:r>
      <w:r w:rsidR="00161B2E" w:rsidRPr="00A36D42">
        <w:rPr>
          <w:rFonts w:cs="Times New Roman"/>
          <w:szCs w:val="24"/>
        </w:rPr>
        <w:t xml:space="preserve">turnīru </w:t>
      </w:r>
      <w:r w:rsidR="00A42846" w:rsidRPr="00A36D42">
        <w:rPr>
          <w:rFonts w:cs="Times New Roman"/>
          <w:szCs w:val="24"/>
        </w:rPr>
        <w:t>sasniegum</w:t>
      </w:r>
      <w:r w:rsidR="00161B2E" w:rsidRPr="00A36D42">
        <w:rPr>
          <w:rFonts w:cs="Times New Roman"/>
          <w:szCs w:val="24"/>
        </w:rPr>
        <w:t>u</w:t>
      </w:r>
      <w:r w:rsidR="00A42846" w:rsidRPr="00A36D42">
        <w:rPr>
          <w:rFonts w:cs="Times New Roman"/>
          <w:szCs w:val="24"/>
        </w:rPr>
        <w:t xml:space="preserve"> tabula viena gada ietvaros.</w:t>
      </w:r>
    </w:p>
    <w:p w:rsidR="007879A3" w:rsidRPr="00A36D42" w:rsidRDefault="007879A3" w:rsidP="005166FA">
      <w:pPr>
        <w:pStyle w:val="Heading2"/>
        <w:numPr>
          <w:ilvl w:val="0"/>
          <w:numId w:val="1"/>
        </w:numPr>
      </w:pPr>
      <w:bookmarkStart w:id="3" w:name="_Toc65337146"/>
      <w:r w:rsidRPr="00A36D42">
        <w:t xml:space="preserve">Vietu ieņemšana pie </w:t>
      </w:r>
      <w:r w:rsidR="008232A6" w:rsidRPr="00A36D42">
        <w:t xml:space="preserve">spēles </w:t>
      </w:r>
      <w:r w:rsidRPr="00A36D42">
        <w:t>galda</w:t>
      </w:r>
      <w:bookmarkEnd w:id="3"/>
    </w:p>
    <w:p w:rsidR="00F41023" w:rsidRPr="00A36D42" w:rsidRDefault="00F41023" w:rsidP="00F41023"/>
    <w:p w:rsidR="005D5B99" w:rsidRPr="00A36D42" w:rsidRDefault="00F41023" w:rsidP="006633A4">
      <w:pPr>
        <w:ind w:firstLine="567"/>
        <w:rPr>
          <w:rFonts w:cs="Times New Roman"/>
          <w:szCs w:val="24"/>
        </w:rPr>
      </w:pPr>
      <w:r w:rsidRPr="00A36D42">
        <w:rPr>
          <w:rFonts w:cs="Times New Roman"/>
          <w:szCs w:val="24"/>
        </w:rPr>
        <w:t xml:space="preserve">Vispirms spēlētāji nosaka katrs savu vietu pie galda. Spēlētāji </w:t>
      </w:r>
      <w:r w:rsidR="00BA181E" w:rsidRPr="00A36D42">
        <w:rPr>
          <w:rFonts w:cs="Times New Roman"/>
          <w:szCs w:val="24"/>
        </w:rPr>
        <w:t>izklāj</w:t>
      </w:r>
      <w:r w:rsidRPr="00A36D42">
        <w:rPr>
          <w:rFonts w:cs="Times New Roman"/>
          <w:szCs w:val="24"/>
        </w:rPr>
        <w:t xml:space="preserve"> uz galda aizklātā veidā 26 zol</w:t>
      </w:r>
      <w:r w:rsidR="00BA181E" w:rsidRPr="00A36D42">
        <w:rPr>
          <w:rFonts w:cs="Times New Roman"/>
          <w:szCs w:val="24"/>
        </w:rPr>
        <w:t>es spēlēšanai paredzētās kārtis.</w:t>
      </w:r>
      <w:r w:rsidRPr="00A36D42">
        <w:rPr>
          <w:rFonts w:cs="Times New Roman"/>
          <w:szCs w:val="24"/>
        </w:rPr>
        <w:t xml:space="preserve"> </w:t>
      </w:r>
      <w:r w:rsidR="00BA181E" w:rsidRPr="00A36D42">
        <w:rPr>
          <w:rFonts w:cs="Times New Roman"/>
          <w:szCs w:val="24"/>
        </w:rPr>
        <w:t>K</w:t>
      </w:r>
      <w:r w:rsidRPr="00A36D42">
        <w:rPr>
          <w:rFonts w:cs="Times New Roman"/>
          <w:szCs w:val="24"/>
        </w:rPr>
        <w:t xml:space="preserve">atrs </w:t>
      </w:r>
      <w:r w:rsidR="00BA181E" w:rsidRPr="00A36D42">
        <w:rPr>
          <w:rFonts w:cs="Times New Roman"/>
          <w:szCs w:val="24"/>
        </w:rPr>
        <w:t xml:space="preserve">no spēlētājiem </w:t>
      </w:r>
      <w:r w:rsidRPr="00A36D42">
        <w:rPr>
          <w:rFonts w:cs="Times New Roman"/>
          <w:szCs w:val="24"/>
        </w:rPr>
        <w:t xml:space="preserve">izvelk pa vienai spēļu kārtij un uzreiz to atklāj. Spēlētāji var vilkt </w:t>
      </w:r>
      <w:r w:rsidR="00BA181E" w:rsidRPr="00A36D42">
        <w:rPr>
          <w:rFonts w:cs="Times New Roman"/>
          <w:szCs w:val="24"/>
        </w:rPr>
        <w:t>kārtis pa vienam vai visi reizē.</w:t>
      </w:r>
      <w:r w:rsidRPr="00A36D42">
        <w:rPr>
          <w:rFonts w:cs="Times New Roman"/>
          <w:szCs w:val="24"/>
        </w:rPr>
        <w:t xml:space="preserve"> </w:t>
      </w:r>
      <w:r w:rsidR="00BA181E" w:rsidRPr="00A36D42">
        <w:rPr>
          <w:rFonts w:cs="Times New Roman"/>
          <w:szCs w:val="24"/>
        </w:rPr>
        <w:t>J</w:t>
      </w:r>
      <w:r w:rsidRPr="00A36D42">
        <w:rPr>
          <w:rFonts w:cs="Times New Roman"/>
          <w:szCs w:val="24"/>
        </w:rPr>
        <w:t xml:space="preserve">a spēlētājiem gadās izvilkt un atklāt vienlaicīgi divas vai vairāk kārtis, tad </w:t>
      </w:r>
      <w:r w:rsidR="00591F79" w:rsidRPr="00A36D42">
        <w:rPr>
          <w:rFonts w:cs="Times New Roman"/>
          <w:szCs w:val="24"/>
        </w:rPr>
        <w:t>ņem vērā stiprāko no tām</w:t>
      </w:r>
      <w:r w:rsidR="005D2482" w:rsidRPr="00A36D42">
        <w:rPr>
          <w:rFonts w:cs="Times New Roman"/>
          <w:szCs w:val="24"/>
        </w:rPr>
        <w:t>.</w:t>
      </w:r>
    </w:p>
    <w:p w:rsidR="00ED1F63" w:rsidRPr="00A36D42" w:rsidRDefault="00F41023" w:rsidP="005D5B99">
      <w:pPr>
        <w:ind w:firstLine="567"/>
        <w:rPr>
          <w:rFonts w:cs="Times New Roman"/>
          <w:szCs w:val="24"/>
        </w:rPr>
      </w:pPr>
      <w:r w:rsidRPr="00A36D42">
        <w:rPr>
          <w:rFonts w:cs="Times New Roman"/>
          <w:szCs w:val="24"/>
        </w:rPr>
        <w:t>Spēlētājs, kurš ir izvilcis stiprāko kārti, pirmais izvēlās vietu pie galda</w:t>
      </w:r>
      <w:r w:rsidR="00BA181E" w:rsidRPr="00A36D42">
        <w:rPr>
          <w:rFonts w:cs="Times New Roman"/>
          <w:szCs w:val="24"/>
        </w:rPr>
        <w:t xml:space="preserve"> un</w:t>
      </w:r>
      <w:r w:rsidRPr="00A36D42">
        <w:rPr>
          <w:rFonts w:cs="Times New Roman"/>
          <w:szCs w:val="24"/>
        </w:rPr>
        <w:t xml:space="preserve"> pārējie spēlētāji pēc kāršu stipruma secīgi ieņem vie</w:t>
      </w:r>
      <w:r w:rsidR="00BA181E" w:rsidRPr="00A36D42">
        <w:rPr>
          <w:rFonts w:cs="Times New Roman"/>
          <w:szCs w:val="24"/>
        </w:rPr>
        <w:t>tas no pirmā spēlētāja pa kreisi</w:t>
      </w:r>
      <w:r w:rsidRPr="00A36D42">
        <w:rPr>
          <w:rFonts w:cs="Times New Roman"/>
          <w:szCs w:val="24"/>
        </w:rPr>
        <w:t>.</w:t>
      </w:r>
      <w:r w:rsidR="005D5B99" w:rsidRPr="00A36D42">
        <w:rPr>
          <w:rFonts w:cs="Times New Roman"/>
          <w:szCs w:val="24"/>
        </w:rPr>
        <w:t xml:space="preserve"> </w:t>
      </w:r>
      <w:r w:rsidR="00ED1F63" w:rsidRPr="00A36D42">
        <w:rPr>
          <w:rFonts w:cs="Times New Roman"/>
          <w:szCs w:val="24"/>
        </w:rPr>
        <w:t xml:space="preserve">Uz kāršu vilkšanas brīdi </w:t>
      </w:r>
      <w:proofErr w:type="spellStart"/>
      <w:r w:rsidR="00ED1F63" w:rsidRPr="00A36D42">
        <w:rPr>
          <w:rFonts w:cs="Times New Roman"/>
          <w:szCs w:val="24"/>
        </w:rPr>
        <w:t>netrumpju</w:t>
      </w:r>
      <w:proofErr w:type="spellEnd"/>
      <w:r w:rsidR="00ED1F63" w:rsidRPr="00A36D42">
        <w:rPr>
          <w:rFonts w:cs="Times New Roman"/>
          <w:szCs w:val="24"/>
        </w:rPr>
        <w:t xml:space="preserve"> masts kāršu stipruma secība </w:t>
      </w:r>
      <w:r w:rsidR="00594968" w:rsidRPr="00A36D42">
        <w:rPr>
          <w:rFonts w:cs="Times New Roman"/>
          <w:szCs w:val="24"/>
        </w:rPr>
        <w:t>ir līdzīga trumpju stipruma secībai</w:t>
      </w:r>
      <w:r w:rsidR="00ED1F63" w:rsidRPr="00A36D42">
        <w:rPr>
          <w:rFonts w:cs="Times New Roman"/>
          <w:szCs w:val="24"/>
        </w:rPr>
        <w:t xml:space="preserve"> – </w:t>
      </w:r>
      <w:proofErr w:type="spellStart"/>
      <w:r w:rsidR="00ED1F63" w:rsidRPr="00A36D42">
        <w:rPr>
          <w:rFonts w:cs="Times New Roman"/>
          <w:szCs w:val="24"/>
        </w:rPr>
        <w:t>kreicis</w:t>
      </w:r>
      <w:proofErr w:type="spellEnd"/>
      <w:r w:rsidR="00ED1F63" w:rsidRPr="00A36D42">
        <w:rPr>
          <w:rFonts w:cs="Times New Roman"/>
          <w:szCs w:val="24"/>
        </w:rPr>
        <w:t xml:space="preserve">, pīķis un </w:t>
      </w:r>
      <w:proofErr w:type="spellStart"/>
      <w:r w:rsidR="00ED1F63" w:rsidRPr="00A36D42">
        <w:rPr>
          <w:rFonts w:cs="Times New Roman"/>
          <w:szCs w:val="24"/>
        </w:rPr>
        <w:t>ercens</w:t>
      </w:r>
      <w:proofErr w:type="spellEnd"/>
      <w:r w:rsidR="00ED1F63" w:rsidRPr="00A36D42">
        <w:rPr>
          <w:rFonts w:cs="Times New Roman"/>
          <w:szCs w:val="24"/>
        </w:rPr>
        <w:t>. Šād</w:t>
      </w:r>
      <w:r w:rsidR="00594968" w:rsidRPr="00A36D42">
        <w:rPr>
          <w:rFonts w:cs="Times New Roman"/>
          <w:szCs w:val="24"/>
        </w:rPr>
        <w:t>u</w:t>
      </w:r>
      <w:r w:rsidR="00ED1F63" w:rsidRPr="00A36D42">
        <w:rPr>
          <w:rFonts w:cs="Times New Roman"/>
          <w:szCs w:val="24"/>
        </w:rPr>
        <w:t xml:space="preserve"> kārtīb</w:t>
      </w:r>
      <w:r w:rsidR="00594968" w:rsidRPr="00A36D42">
        <w:rPr>
          <w:rFonts w:cs="Times New Roman"/>
          <w:szCs w:val="24"/>
        </w:rPr>
        <w:t>u pieņem</w:t>
      </w:r>
      <w:r w:rsidR="00ED1F63" w:rsidRPr="00A36D42">
        <w:rPr>
          <w:rFonts w:cs="Times New Roman"/>
          <w:szCs w:val="24"/>
        </w:rPr>
        <w:t xml:space="preserve">, lai </w:t>
      </w:r>
      <w:r w:rsidR="00594968" w:rsidRPr="00A36D42">
        <w:rPr>
          <w:rFonts w:cs="Times New Roman"/>
          <w:szCs w:val="24"/>
        </w:rPr>
        <w:t xml:space="preserve">jau </w:t>
      </w:r>
      <w:r w:rsidR="00ED1F63" w:rsidRPr="00A36D42">
        <w:rPr>
          <w:rFonts w:cs="Times New Roman"/>
          <w:szCs w:val="24"/>
        </w:rPr>
        <w:t xml:space="preserve">ar pirmo kāršu vilkšanas reizi varētu noteikt katra spēlētāja izlozēto vietu. </w:t>
      </w:r>
      <w:r w:rsidR="00594968" w:rsidRPr="00A36D42">
        <w:rPr>
          <w:rFonts w:cs="Times New Roman"/>
          <w:szCs w:val="24"/>
        </w:rPr>
        <w:t>P</w:t>
      </w:r>
      <w:r w:rsidR="00ED1F63" w:rsidRPr="00A36D42">
        <w:rPr>
          <w:rFonts w:cs="Times New Roman"/>
          <w:szCs w:val="24"/>
        </w:rPr>
        <w:t xml:space="preserve">iemēram, viens spēlētājs izvelk </w:t>
      </w:r>
      <w:proofErr w:type="spellStart"/>
      <w:r w:rsidR="00ED1F63" w:rsidRPr="00A36D42">
        <w:rPr>
          <w:rFonts w:cs="Times New Roman"/>
          <w:szCs w:val="24"/>
        </w:rPr>
        <w:t>kreiča</w:t>
      </w:r>
      <w:proofErr w:type="spellEnd"/>
      <w:r w:rsidR="00ED1F63" w:rsidRPr="00A36D42">
        <w:rPr>
          <w:rFonts w:cs="Times New Roman"/>
          <w:szCs w:val="24"/>
        </w:rPr>
        <w:t xml:space="preserve"> dūzi</w:t>
      </w:r>
      <w:r w:rsidR="00594968" w:rsidRPr="00A36D42">
        <w:rPr>
          <w:rFonts w:cs="Times New Roman"/>
          <w:szCs w:val="24"/>
        </w:rPr>
        <w:t xml:space="preserve"> un</w:t>
      </w:r>
      <w:r w:rsidR="00ED1F63" w:rsidRPr="00A36D42">
        <w:rPr>
          <w:rFonts w:cs="Times New Roman"/>
          <w:szCs w:val="24"/>
        </w:rPr>
        <w:t xml:space="preserve"> otrs izvelk </w:t>
      </w:r>
      <w:proofErr w:type="spellStart"/>
      <w:r w:rsidR="00ED1F63" w:rsidRPr="00A36D42">
        <w:rPr>
          <w:rFonts w:cs="Times New Roman"/>
          <w:szCs w:val="24"/>
        </w:rPr>
        <w:t>ercena</w:t>
      </w:r>
      <w:proofErr w:type="spellEnd"/>
      <w:r w:rsidR="00ED1F63" w:rsidRPr="00A36D42">
        <w:rPr>
          <w:rFonts w:cs="Times New Roman"/>
          <w:szCs w:val="24"/>
        </w:rPr>
        <w:t xml:space="preserve"> dūzi</w:t>
      </w:r>
      <w:r w:rsidR="006B619A" w:rsidRPr="00A36D42">
        <w:rPr>
          <w:rFonts w:cs="Times New Roman"/>
          <w:szCs w:val="24"/>
        </w:rPr>
        <w:t xml:space="preserve">, tad augstāku vietu ieņem tas, kurš izvilcis </w:t>
      </w:r>
      <w:proofErr w:type="spellStart"/>
      <w:r w:rsidR="006B619A" w:rsidRPr="00A36D42">
        <w:rPr>
          <w:rFonts w:cs="Times New Roman"/>
          <w:szCs w:val="24"/>
        </w:rPr>
        <w:t>kreiča</w:t>
      </w:r>
      <w:proofErr w:type="spellEnd"/>
      <w:r w:rsidR="006B619A" w:rsidRPr="00A36D42">
        <w:rPr>
          <w:rFonts w:cs="Times New Roman"/>
          <w:szCs w:val="24"/>
        </w:rPr>
        <w:t xml:space="preserve"> dūzi.</w:t>
      </w:r>
    </w:p>
    <w:p w:rsidR="009B1D00" w:rsidRPr="00A36D42" w:rsidRDefault="009B1D00" w:rsidP="006B619A">
      <w:pPr>
        <w:ind w:firstLine="567"/>
        <w:rPr>
          <w:rFonts w:cs="Times New Roman"/>
          <w:szCs w:val="24"/>
        </w:rPr>
      </w:pPr>
      <w:r w:rsidRPr="00A36D42">
        <w:rPr>
          <w:rFonts w:cs="Times New Roman"/>
          <w:szCs w:val="24"/>
        </w:rPr>
        <w:t>Spēlētājs, kurš pirmais ieņēma vietu pie galda</w:t>
      </w:r>
      <w:r w:rsidR="006B619A" w:rsidRPr="00A36D42">
        <w:rPr>
          <w:rFonts w:cs="Times New Roman"/>
          <w:szCs w:val="24"/>
        </w:rPr>
        <w:t>,</w:t>
      </w:r>
      <w:r w:rsidRPr="00A36D42">
        <w:rPr>
          <w:rFonts w:cs="Times New Roman"/>
          <w:szCs w:val="24"/>
        </w:rPr>
        <w:t xml:space="preserve"> </w:t>
      </w:r>
      <w:r w:rsidR="006B619A" w:rsidRPr="00A36D42">
        <w:rPr>
          <w:rFonts w:cs="Times New Roman"/>
          <w:szCs w:val="24"/>
        </w:rPr>
        <w:t xml:space="preserve">obligāti pirmais veic kāršu dalīšanu. </w:t>
      </w:r>
      <w:r w:rsidR="00C0572C" w:rsidRPr="00A36D42">
        <w:rPr>
          <w:rFonts w:cs="Times New Roman"/>
          <w:szCs w:val="24"/>
        </w:rPr>
        <w:t xml:space="preserve">Punktu pierakstīšana ir jāveic spēlētājam, </w:t>
      </w:r>
      <w:r w:rsidR="00524AD7" w:rsidRPr="00A36D42">
        <w:rPr>
          <w:rFonts w:cs="Times New Roman"/>
          <w:szCs w:val="24"/>
        </w:rPr>
        <w:t xml:space="preserve">kurš ieņem pēdējo vietu pie galda (kurš </w:t>
      </w:r>
      <w:r w:rsidR="00C0572C" w:rsidRPr="00A36D42">
        <w:rPr>
          <w:rFonts w:cs="Times New Roman"/>
          <w:szCs w:val="24"/>
        </w:rPr>
        <w:t>izvilka vājāko kārti</w:t>
      </w:r>
      <w:r w:rsidR="00524AD7" w:rsidRPr="00A36D42">
        <w:rPr>
          <w:rFonts w:cs="Times New Roman"/>
          <w:szCs w:val="24"/>
        </w:rPr>
        <w:t>)</w:t>
      </w:r>
      <w:r w:rsidR="00C0572C" w:rsidRPr="00A36D42">
        <w:rPr>
          <w:rFonts w:cs="Times New Roman"/>
          <w:szCs w:val="24"/>
        </w:rPr>
        <w:t>, bet, ja savstarpēji izdodas vienoties, tad ir atļauts šo pienākumu veikt arī citam spēlētājam.</w:t>
      </w:r>
    </w:p>
    <w:p w:rsidR="00F41023" w:rsidRPr="00A36D42" w:rsidRDefault="00F41023" w:rsidP="00F41023"/>
    <w:p w:rsidR="00C74117" w:rsidRPr="00A36D42" w:rsidRDefault="00C74117" w:rsidP="005166FA">
      <w:pPr>
        <w:pStyle w:val="Heading2"/>
        <w:numPr>
          <w:ilvl w:val="0"/>
          <w:numId w:val="1"/>
        </w:numPr>
      </w:pPr>
      <w:bookmarkStart w:id="4" w:name="_Toc65337147"/>
      <w:r w:rsidRPr="00A36D42">
        <w:t>Kāršu izdalīšana</w:t>
      </w:r>
      <w:r w:rsidR="00C91ABB" w:rsidRPr="00A36D42">
        <w:t xml:space="preserve"> un pārcelšana</w:t>
      </w:r>
      <w:bookmarkEnd w:id="4"/>
    </w:p>
    <w:p w:rsidR="001C740C" w:rsidRPr="00A36D42" w:rsidRDefault="001C740C" w:rsidP="001C740C"/>
    <w:p w:rsidR="00E074BB" w:rsidRPr="00A36D42" w:rsidRDefault="006C7D91" w:rsidP="00EC01A5">
      <w:pPr>
        <w:ind w:firstLine="567"/>
        <w:rPr>
          <w:rFonts w:cs="Times New Roman"/>
          <w:szCs w:val="24"/>
        </w:rPr>
      </w:pPr>
      <w:r w:rsidRPr="00A36D42">
        <w:rPr>
          <w:rFonts w:cs="Times New Roman"/>
          <w:szCs w:val="24"/>
        </w:rPr>
        <w:t xml:space="preserve">Dalītājs samaisa kārtis un noliek </w:t>
      </w:r>
      <w:r w:rsidR="00ED0FBF" w:rsidRPr="00A36D42">
        <w:rPr>
          <w:rFonts w:cs="Times New Roman"/>
          <w:szCs w:val="24"/>
        </w:rPr>
        <w:t xml:space="preserve">tās </w:t>
      </w:r>
      <w:r w:rsidRPr="00A36D42">
        <w:rPr>
          <w:rFonts w:cs="Times New Roman"/>
          <w:szCs w:val="24"/>
        </w:rPr>
        <w:t>uz galda</w:t>
      </w:r>
      <w:r w:rsidR="00FE2F2F" w:rsidRPr="00A36D42">
        <w:rPr>
          <w:rFonts w:cs="Times New Roman"/>
          <w:szCs w:val="24"/>
        </w:rPr>
        <w:t xml:space="preserve"> spēlētājam no </w:t>
      </w:r>
      <w:r w:rsidR="00ED0FBF" w:rsidRPr="00A36D42">
        <w:rPr>
          <w:rFonts w:cs="Times New Roman"/>
          <w:szCs w:val="24"/>
        </w:rPr>
        <w:t>sevis</w:t>
      </w:r>
      <w:r w:rsidR="00FE2F2F" w:rsidRPr="00A36D42">
        <w:rPr>
          <w:rFonts w:cs="Times New Roman"/>
          <w:szCs w:val="24"/>
        </w:rPr>
        <w:t xml:space="preserve"> pa labi</w:t>
      </w:r>
      <w:r w:rsidRPr="00A36D42">
        <w:rPr>
          <w:rFonts w:cs="Times New Roman"/>
          <w:szCs w:val="24"/>
        </w:rPr>
        <w:t>, lai pārcēlājs tās v</w:t>
      </w:r>
      <w:r w:rsidR="00562705" w:rsidRPr="00A36D42">
        <w:rPr>
          <w:rFonts w:cs="Times New Roman"/>
          <w:szCs w:val="24"/>
        </w:rPr>
        <w:t xml:space="preserve">ar pārcelt. Dalītājam aizliegts </w:t>
      </w:r>
      <w:r w:rsidR="001C740C" w:rsidRPr="00A36D42">
        <w:rPr>
          <w:rFonts w:cs="Times New Roman"/>
          <w:szCs w:val="24"/>
        </w:rPr>
        <w:t xml:space="preserve">dod </w:t>
      </w:r>
      <w:r w:rsidR="00562705" w:rsidRPr="00A36D42">
        <w:rPr>
          <w:rFonts w:cs="Times New Roman"/>
          <w:szCs w:val="24"/>
        </w:rPr>
        <w:t xml:space="preserve">kārtis </w:t>
      </w:r>
      <w:r w:rsidR="001C740C" w:rsidRPr="00A36D42">
        <w:rPr>
          <w:rFonts w:cs="Times New Roman"/>
          <w:szCs w:val="24"/>
        </w:rPr>
        <w:t xml:space="preserve">pārcelt </w:t>
      </w:r>
      <w:r w:rsidR="00562705" w:rsidRPr="00A36D42">
        <w:rPr>
          <w:rFonts w:cs="Times New Roman"/>
          <w:szCs w:val="24"/>
        </w:rPr>
        <w:t>no</w:t>
      </w:r>
      <w:r w:rsidR="00FE2F2F" w:rsidRPr="00A36D42">
        <w:rPr>
          <w:rFonts w:cs="Times New Roman"/>
          <w:szCs w:val="24"/>
        </w:rPr>
        <w:t xml:space="preserve"> rokas</w:t>
      </w:r>
      <w:r w:rsidR="00667251" w:rsidRPr="00A36D42">
        <w:rPr>
          <w:rFonts w:cs="Times New Roman"/>
          <w:szCs w:val="24"/>
        </w:rPr>
        <w:t xml:space="preserve"> – tās</w:t>
      </w:r>
      <w:r w:rsidR="00FE2F2F" w:rsidRPr="00A36D42">
        <w:rPr>
          <w:rFonts w:cs="Times New Roman"/>
          <w:szCs w:val="24"/>
        </w:rPr>
        <w:t xml:space="preserve"> jānoliek uz galda un jāpaņem no galda tad, kad pārcēlā</w:t>
      </w:r>
      <w:r w:rsidR="00B67A46" w:rsidRPr="00A36D42">
        <w:rPr>
          <w:rFonts w:cs="Times New Roman"/>
          <w:szCs w:val="24"/>
        </w:rPr>
        <w:t>j</w:t>
      </w:r>
      <w:r w:rsidR="00177092" w:rsidRPr="00A36D42">
        <w:rPr>
          <w:rFonts w:cs="Times New Roman"/>
          <w:szCs w:val="24"/>
        </w:rPr>
        <w:t xml:space="preserve">s tās ir pilnībā pārcēlis. Kārtis drīkst dalīt tikai pēc to pārcelšanas, ja kārtis ir izdalītas pirms to pārcelšanas, tad tās ir atkārtoti jāsamaisa un </w:t>
      </w:r>
      <w:r w:rsidR="00C97E71" w:rsidRPr="00A36D42">
        <w:rPr>
          <w:rFonts w:cs="Times New Roman"/>
          <w:szCs w:val="24"/>
        </w:rPr>
        <w:t xml:space="preserve">jāpārceļ. </w:t>
      </w:r>
      <w:r w:rsidR="001C740C" w:rsidRPr="00A36D42">
        <w:rPr>
          <w:rFonts w:cs="Times New Roman"/>
          <w:szCs w:val="24"/>
        </w:rPr>
        <w:t xml:space="preserve">Kārtis jāpārceļ </w:t>
      </w:r>
      <w:r w:rsidR="00667251" w:rsidRPr="00A36D42">
        <w:rPr>
          <w:rFonts w:cs="Times New Roman"/>
          <w:szCs w:val="24"/>
        </w:rPr>
        <w:t xml:space="preserve">tikai </w:t>
      </w:r>
      <w:r w:rsidR="004F117B" w:rsidRPr="00A36D42">
        <w:rPr>
          <w:rFonts w:cs="Times New Roman"/>
          <w:szCs w:val="24"/>
        </w:rPr>
        <w:t xml:space="preserve">ar vienu </w:t>
      </w:r>
      <w:r w:rsidR="00667251" w:rsidRPr="00A36D42">
        <w:rPr>
          <w:rFonts w:cs="Times New Roman"/>
          <w:szCs w:val="24"/>
        </w:rPr>
        <w:t>roku</w:t>
      </w:r>
      <w:r w:rsidR="004F117B" w:rsidRPr="00A36D42">
        <w:rPr>
          <w:rFonts w:cs="Times New Roman"/>
          <w:szCs w:val="24"/>
        </w:rPr>
        <w:t xml:space="preserve"> </w:t>
      </w:r>
      <w:r w:rsidR="001C740C" w:rsidRPr="00A36D42">
        <w:rPr>
          <w:rFonts w:cs="Times New Roman"/>
          <w:szCs w:val="24"/>
        </w:rPr>
        <w:t xml:space="preserve">divās kaudzītēs </w:t>
      </w:r>
      <w:r w:rsidR="007B6C41" w:rsidRPr="00A36D42">
        <w:rPr>
          <w:rFonts w:cs="Times New Roman"/>
          <w:szCs w:val="24"/>
        </w:rPr>
        <w:t xml:space="preserve">un tad atpakaļ uz vienu </w:t>
      </w:r>
      <w:r w:rsidR="001C740C" w:rsidRPr="00A36D42">
        <w:rPr>
          <w:rFonts w:cs="Times New Roman"/>
          <w:szCs w:val="24"/>
        </w:rPr>
        <w:t>tā, lai nevienā no kaudzītēm</w:t>
      </w:r>
      <w:r w:rsidR="00FE2F2F" w:rsidRPr="00A36D42">
        <w:rPr>
          <w:rFonts w:cs="Times New Roman"/>
          <w:szCs w:val="24"/>
        </w:rPr>
        <w:t xml:space="preserve"> nebūtu mazāk par divām </w:t>
      </w:r>
      <w:r w:rsidR="004F117B" w:rsidRPr="00A36D42">
        <w:rPr>
          <w:rFonts w:cs="Times New Roman"/>
          <w:szCs w:val="24"/>
        </w:rPr>
        <w:t>kārtīm.</w:t>
      </w:r>
      <w:r w:rsidR="00DF4D88" w:rsidRPr="00A36D42">
        <w:rPr>
          <w:rFonts w:cs="Times New Roman"/>
          <w:szCs w:val="24"/>
        </w:rPr>
        <w:t xml:space="preserve"> </w:t>
      </w:r>
      <w:r w:rsidR="00667251" w:rsidRPr="00A36D42">
        <w:rPr>
          <w:rFonts w:cs="Times New Roman"/>
          <w:szCs w:val="24"/>
        </w:rPr>
        <w:t xml:space="preserve">Ja kādā no kaudzītēm ir tikai viena kārts, tad to </w:t>
      </w:r>
      <w:r w:rsidR="00667251" w:rsidRPr="00A36D42">
        <w:rPr>
          <w:rFonts w:cs="Times New Roman"/>
          <w:szCs w:val="24"/>
        </w:rPr>
        <w:lastRenderedPageBreak/>
        <w:t>atliek atpakaļ un pārceļ vēlreiz</w:t>
      </w:r>
      <w:r w:rsidR="00EC01A5" w:rsidRPr="00A36D42">
        <w:rPr>
          <w:rFonts w:cs="Times New Roman"/>
          <w:szCs w:val="24"/>
        </w:rPr>
        <w:t xml:space="preserve">. Kārtis ir atkārtoti jāsamaisa un </w:t>
      </w:r>
      <w:r w:rsidR="00C37A6C" w:rsidRPr="00A36D42">
        <w:rPr>
          <w:rFonts w:cs="Times New Roman"/>
          <w:szCs w:val="24"/>
        </w:rPr>
        <w:t>jāpārceļ</w:t>
      </w:r>
      <w:r w:rsidR="00DF4D88" w:rsidRPr="00A36D42">
        <w:rPr>
          <w:rFonts w:cs="Times New Roman"/>
          <w:szCs w:val="24"/>
        </w:rPr>
        <w:t xml:space="preserve"> </w:t>
      </w:r>
      <w:r w:rsidR="00EC01A5" w:rsidRPr="00A36D42">
        <w:rPr>
          <w:rFonts w:cs="Times New Roman"/>
          <w:szCs w:val="24"/>
        </w:rPr>
        <w:t>gadījumos, ja</w:t>
      </w:r>
      <w:r w:rsidR="00C37A6C" w:rsidRPr="00A36D42">
        <w:rPr>
          <w:rFonts w:cs="Times New Roman"/>
          <w:szCs w:val="24"/>
        </w:rPr>
        <w:t xml:space="preserve"> tās ir pārceltas</w:t>
      </w:r>
      <w:r w:rsidR="00EC01A5" w:rsidRPr="00A36D42">
        <w:rPr>
          <w:rFonts w:cs="Times New Roman"/>
          <w:szCs w:val="24"/>
        </w:rPr>
        <w:t>:</w:t>
      </w:r>
    </w:p>
    <w:p w:rsidR="00EC01A5" w:rsidRPr="00A36D42" w:rsidRDefault="00EC01A5" w:rsidP="00C76B8E">
      <w:pPr>
        <w:pStyle w:val="ListParagraph"/>
        <w:numPr>
          <w:ilvl w:val="1"/>
          <w:numId w:val="2"/>
        </w:numPr>
        <w:ind w:hanging="283"/>
      </w:pPr>
      <w:r w:rsidRPr="00A36D42">
        <w:t>vairāk nekā divās kaudzītēs;</w:t>
      </w:r>
    </w:p>
    <w:p w:rsidR="00E074BB" w:rsidRPr="00A36D42" w:rsidRDefault="00E074BB" w:rsidP="00C76B8E">
      <w:pPr>
        <w:pStyle w:val="ListParagraph"/>
        <w:numPr>
          <w:ilvl w:val="1"/>
          <w:numId w:val="2"/>
        </w:numPr>
        <w:ind w:hanging="283"/>
      </w:pPr>
      <w:r w:rsidRPr="00A36D42">
        <w:t>tā, ka kārtis izslīd, izkrīt vai citādā veidā tiek izjaukta to precīza pārcelšana no vienas kaudzītes uz otru;</w:t>
      </w:r>
    </w:p>
    <w:p w:rsidR="00E074BB" w:rsidRPr="00A36D42" w:rsidRDefault="00E074BB" w:rsidP="00C76B8E">
      <w:pPr>
        <w:pStyle w:val="ListParagraph"/>
        <w:numPr>
          <w:ilvl w:val="1"/>
          <w:numId w:val="2"/>
        </w:numPr>
        <w:ind w:hanging="283"/>
      </w:pPr>
      <w:r w:rsidRPr="00A36D42">
        <w:t>tā, ka tiek atklāta viena vai vairākas kārtis vienam vai vairākiem spēlētājiem.</w:t>
      </w:r>
    </w:p>
    <w:p w:rsidR="00C051C6" w:rsidRPr="00A36D42" w:rsidRDefault="007F6197" w:rsidP="00E074BB">
      <w:pPr>
        <w:rPr>
          <w:rFonts w:cs="Times New Roman"/>
          <w:szCs w:val="24"/>
        </w:rPr>
      </w:pPr>
      <w:r w:rsidRPr="00A36D42">
        <w:rPr>
          <w:rFonts w:cs="Times New Roman"/>
          <w:szCs w:val="24"/>
        </w:rPr>
        <w:t xml:space="preserve">Dalītājam </w:t>
      </w:r>
      <w:r w:rsidR="00177092" w:rsidRPr="00A36D42">
        <w:rPr>
          <w:rFonts w:cs="Times New Roman"/>
          <w:szCs w:val="24"/>
        </w:rPr>
        <w:t xml:space="preserve">pēc kāršu pārcelšanas </w:t>
      </w:r>
      <w:r w:rsidRPr="00A36D42">
        <w:rPr>
          <w:rFonts w:cs="Times New Roman"/>
          <w:szCs w:val="24"/>
        </w:rPr>
        <w:t xml:space="preserve">ir aizliegts apskatīties un citiem parādīt kāršu </w:t>
      </w:r>
      <w:proofErr w:type="spellStart"/>
      <w:r w:rsidRPr="00A36D42">
        <w:rPr>
          <w:rFonts w:cs="Times New Roman"/>
          <w:szCs w:val="24"/>
        </w:rPr>
        <w:t>kavas</w:t>
      </w:r>
      <w:proofErr w:type="spellEnd"/>
      <w:r w:rsidRPr="00A36D42">
        <w:rPr>
          <w:rFonts w:cs="Times New Roman"/>
          <w:szCs w:val="24"/>
        </w:rPr>
        <w:t xml:space="preserve"> apakšējo kārti, pretējā gadījumā dalītājs saņem personīgo </w:t>
      </w:r>
      <w:proofErr w:type="spellStart"/>
      <w:r w:rsidRPr="00A36D42">
        <w:rPr>
          <w:rFonts w:cs="Times New Roman"/>
          <w:szCs w:val="24"/>
        </w:rPr>
        <w:t>puli</w:t>
      </w:r>
      <w:proofErr w:type="spellEnd"/>
      <w:r w:rsidRPr="00A36D42">
        <w:rPr>
          <w:rFonts w:cs="Times New Roman"/>
          <w:szCs w:val="24"/>
        </w:rPr>
        <w:t>.</w:t>
      </w:r>
    </w:p>
    <w:p w:rsidR="00FB172D" w:rsidRPr="00A36D42" w:rsidRDefault="00C91ABB" w:rsidP="00C74117">
      <w:pPr>
        <w:ind w:firstLine="567"/>
        <w:rPr>
          <w:rFonts w:cs="Times New Roman"/>
          <w:szCs w:val="24"/>
        </w:rPr>
      </w:pPr>
      <w:r w:rsidRPr="00A36D42">
        <w:rPr>
          <w:rFonts w:cs="Times New Roman"/>
          <w:szCs w:val="24"/>
        </w:rPr>
        <w:t xml:space="preserve">Kad kārtis ir pārceltas, </w:t>
      </w:r>
      <w:r w:rsidR="00A5275D" w:rsidRPr="00A36D42">
        <w:rPr>
          <w:rFonts w:cs="Times New Roman"/>
          <w:szCs w:val="24"/>
        </w:rPr>
        <w:t xml:space="preserve">dalītājs </w:t>
      </w:r>
      <w:r w:rsidR="001C740C" w:rsidRPr="00A36D42">
        <w:rPr>
          <w:rFonts w:cs="Times New Roman"/>
          <w:szCs w:val="24"/>
        </w:rPr>
        <w:t xml:space="preserve">izdala katram </w:t>
      </w:r>
      <w:r w:rsidR="00665587" w:rsidRPr="00A36D42">
        <w:rPr>
          <w:rFonts w:cs="Times New Roman"/>
          <w:szCs w:val="24"/>
        </w:rPr>
        <w:t xml:space="preserve">no trīs </w:t>
      </w:r>
      <w:r w:rsidR="001C740C" w:rsidRPr="00A36D42">
        <w:rPr>
          <w:rFonts w:cs="Times New Roman"/>
          <w:szCs w:val="24"/>
        </w:rPr>
        <w:t>spēlētāj</w:t>
      </w:r>
      <w:r w:rsidR="00665587" w:rsidRPr="00A36D42">
        <w:rPr>
          <w:rFonts w:cs="Times New Roman"/>
          <w:szCs w:val="24"/>
        </w:rPr>
        <w:t>ie</w:t>
      </w:r>
      <w:r w:rsidR="001C740C" w:rsidRPr="00A36D42">
        <w:rPr>
          <w:rFonts w:cs="Times New Roman"/>
          <w:szCs w:val="24"/>
        </w:rPr>
        <w:t xml:space="preserve">m </w:t>
      </w:r>
      <w:r w:rsidR="00665587" w:rsidRPr="00A36D42">
        <w:rPr>
          <w:rFonts w:cs="Times New Roman"/>
          <w:szCs w:val="24"/>
        </w:rPr>
        <w:t xml:space="preserve">kopumā </w:t>
      </w:r>
      <w:r w:rsidR="001C740C" w:rsidRPr="00A36D42">
        <w:rPr>
          <w:rFonts w:cs="Times New Roman"/>
          <w:szCs w:val="24"/>
        </w:rPr>
        <w:t xml:space="preserve">pa </w:t>
      </w:r>
      <w:r w:rsidR="00945E36" w:rsidRPr="00A36D42">
        <w:rPr>
          <w:rFonts w:cs="Times New Roman"/>
          <w:szCs w:val="24"/>
        </w:rPr>
        <w:t>8 kārtīm.</w:t>
      </w:r>
      <w:r w:rsidR="00665587" w:rsidRPr="00A36D42">
        <w:rPr>
          <w:rFonts w:cs="Times New Roman"/>
          <w:szCs w:val="24"/>
        </w:rPr>
        <w:t xml:space="preserve"> Dalīšana notiek pa</w:t>
      </w:r>
      <w:r w:rsidR="00945E36" w:rsidRPr="00A36D42">
        <w:rPr>
          <w:rFonts w:cs="Times New Roman"/>
          <w:szCs w:val="24"/>
        </w:rPr>
        <w:t xml:space="preserve"> </w:t>
      </w:r>
      <w:r w:rsidR="0016687C" w:rsidRPr="00A36D42">
        <w:rPr>
          <w:rFonts w:cs="Times New Roman"/>
          <w:szCs w:val="24"/>
        </w:rPr>
        <w:t>2</w:t>
      </w:r>
      <w:r w:rsidR="001C740C" w:rsidRPr="00A36D42">
        <w:rPr>
          <w:rFonts w:cs="Times New Roman"/>
          <w:szCs w:val="24"/>
        </w:rPr>
        <w:t xml:space="preserve"> kārtīm sākot ar spēlētāju no dalītāja pa kreisi, tad </w:t>
      </w:r>
      <w:r w:rsidR="00360DA5" w:rsidRPr="00A36D42">
        <w:rPr>
          <w:rFonts w:cs="Times New Roman"/>
          <w:szCs w:val="24"/>
        </w:rPr>
        <w:t>vēlreiz pa 2 kārtīm,</w:t>
      </w:r>
      <w:r w:rsidR="0016687C" w:rsidRPr="00A36D42">
        <w:rPr>
          <w:rFonts w:cs="Times New Roman"/>
          <w:szCs w:val="24"/>
        </w:rPr>
        <w:t xml:space="preserve"> tad </w:t>
      </w:r>
      <w:r w:rsidR="001C740C" w:rsidRPr="00A36D42">
        <w:rPr>
          <w:rFonts w:cs="Times New Roman"/>
          <w:szCs w:val="24"/>
        </w:rPr>
        <w:t xml:space="preserve">noliek galda vidū divas aizklātas kārtis un pēc tam izdala atlikušās 12 kārtis katram spēlētājam </w:t>
      </w:r>
      <w:r w:rsidR="00953A9D" w:rsidRPr="00A36D42">
        <w:rPr>
          <w:rFonts w:cs="Times New Roman"/>
          <w:szCs w:val="24"/>
        </w:rPr>
        <w:t>līdzīgi kā sākumā</w:t>
      </w:r>
      <w:r w:rsidR="001C740C" w:rsidRPr="00A36D42">
        <w:rPr>
          <w:rFonts w:cs="Times New Roman"/>
          <w:szCs w:val="24"/>
        </w:rPr>
        <w:t xml:space="preserve">. Ja spēlē 4 spēlētāji, tad dalītājs </w:t>
      </w:r>
      <w:r w:rsidR="00F90CEB" w:rsidRPr="00A36D42">
        <w:rPr>
          <w:rFonts w:cs="Times New Roman"/>
          <w:szCs w:val="24"/>
        </w:rPr>
        <w:t>partijā</w:t>
      </w:r>
      <w:r w:rsidR="001C740C" w:rsidRPr="00A36D42">
        <w:rPr>
          <w:rFonts w:cs="Times New Roman"/>
          <w:szCs w:val="24"/>
        </w:rPr>
        <w:t xml:space="preserve"> nepiedalās, bet izdala kārtis pārējiem trim spēlētājiem. Ja </w:t>
      </w:r>
      <w:r w:rsidR="00247578" w:rsidRPr="00A36D42">
        <w:rPr>
          <w:rFonts w:cs="Times New Roman"/>
          <w:szCs w:val="24"/>
        </w:rPr>
        <w:t xml:space="preserve">izņēmuma kārtā </w:t>
      </w:r>
      <w:r w:rsidR="001C740C" w:rsidRPr="00A36D42">
        <w:rPr>
          <w:rFonts w:cs="Times New Roman"/>
          <w:szCs w:val="24"/>
        </w:rPr>
        <w:t xml:space="preserve">spēlē 5 spēlētāji, tad dalītājs izdala kārtis </w:t>
      </w:r>
      <w:r w:rsidR="00061F02" w:rsidRPr="00A36D42">
        <w:rPr>
          <w:rFonts w:cs="Times New Roman"/>
          <w:szCs w:val="24"/>
        </w:rPr>
        <w:t xml:space="preserve">pirmajam, trešajam un ceturtajam spēlētājam </w:t>
      </w:r>
      <w:r w:rsidR="001C740C" w:rsidRPr="00A36D42">
        <w:rPr>
          <w:rFonts w:cs="Times New Roman"/>
          <w:szCs w:val="24"/>
        </w:rPr>
        <w:t>no dalītāja pa k</w:t>
      </w:r>
      <w:r w:rsidR="001C5F73" w:rsidRPr="00A36D42">
        <w:rPr>
          <w:rFonts w:cs="Times New Roman"/>
          <w:szCs w:val="24"/>
        </w:rPr>
        <w:t xml:space="preserve">reisi un pats </w:t>
      </w:r>
      <w:r w:rsidR="00F90CEB" w:rsidRPr="00A36D42">
        <w:rPr>
          <w:rFonts w:cs="Times New Roman"/>
          <w:szCs w:val="24"/>
        </w:rPr>
        <w:t>partijā</w:t>
      </w:r>
      <w:r w:rsidR="001C5F73" w:rsidRPr="00A36D42">
        <w:rPr>
          <w:rFonts w:cs="Times New Roman"/>
          <w:szCs w:val="24"/>
        </w:rPr>
        <w:t xml:space="preserve"> nepiedalās.</w:t>
      </w:r>
      <w:r w:rsidR="00AC6912" w:rsidRPr="00A36D42">
        <w:rPr>
          <w:rFonts w:cs="Times New Roman"/>
          <w:szCs w:val="24"/>
        </w:rPr>
        <w:t xml:space="preserve"> Līdz ar to </w:t>
      </w:r>
      <w:r w:rsidR="00F90CEB" w:rsidRPr="00A36D42">
        <w:rPr>
          <w:rFonts w:cs="Times New Roman"/>
          <w:szCs w:val="24"/>
        </w:rPr>
        <w:t>partijā</w:t>
      </w:r>
      <w:r w:rsidR="00AC6912" w:rsidRPr="00A36D42">
        <w:rPr>
          <w:rFonts w:cs="Times New Roman"/>
          <w:szCs w:val="24"/>
        </w:rPr>
        <w:t xml:space="preserve"> nepiedalās dalītājs un otrais spēlētājs no tā pa kreisi.</w:t>
      </w:r>
    </w:p>
    <w:p w:rsidR="00DA1B3C" w:rsidRPr="00A36D42" w:rsidRDefault="005D5B99" w:rsidP="00C74117">
      <w:pPr>
        <w:ind w:firstLine="567"/>
        <w:rPr>
          <w:rFonts w:cs="Times New Roman"/>
          <w:szCs w:val="24"/>
        </w:rPr>
      </w:pPr>
      <w:r w:rsidRPr="00A36D42">
        <w:rPr>
          <w:rFonts w:cs="Times New Roman"/>
          <w:szCs w:val="24"/>
        </w:rPr>
        <w:t xml:space="preserve">Pēc partijas izspēlēšanas vai kopējās </w:t>
      </w:r>
      <w:proofErr w:type="spellStart"/>
      <w:r w:rsidRPr="00A36D42">
        <w:rPr>
          <w:rFonts w:cs="Times New Roman"/>
          <w:szCs w:val="24"/>
        </w:rPr>
        <w:t>pules</w:t>
      </w:r>
      <w:proofErr w:type="spellEnd"/>
      <w:r w:rsidRPr="00A36D42">
        <w:rPr>
          <w:rFonts w:cs="Times New Roman"/>
          <w:szCs w:val="24"/>
        </w:rPr>
        <w:t xml:space="preserve"> gadījum</w:t>
      </w:r>
      <w:r w:rsidR="00360DA5" w:rsidRPr="00A36D42">
        <w:rPr>
          <w:rFonts w:cs="Times New Roman"/>
          <w:szCs w:val="24"/>
        </w:rPr>
        <w:t>ā</w:t>
      </w:r>
      <w:r w:rsidRPr="00A36D42">
        <w:rPr>
          <w:rFonts w:cs="Times New Roman"/>
          <w:szCs w:val="24"/>
        </w:rPr>
        <w:t xml:space="preserve">, kārtis dala spēlētājs no </w:t>
      </w:r>
      <w:r w:rsidR="00543E71" w:rsidRPr="00A36D42">
        <w:rPr>
          <w:rFonts w:cs="Times New Roman"/>
          <w:szCs w:val="24"/>
        </w:rPr>
        <w:t>dalītāja pa kreisi jeb tas, kam iepriekšējā partijā bija pirmā roka.</w:t>
      </w:r>
      <w:r w:rsidR="0019007D" w:rsidRPr="00A36D42">
        <w:rPr>
          <w:rFonts w:cs="Times New Roman"/>
          <w:szCs w:val="24"/>
        </w:rPr>
        <w:t xml:space="preserve"> Ja ir norunāts spēlēt ar </w:t>
      </w:r>
      <w:proofErr w:type="spellStart"/>
      <w:r w:rsidR="0019007D" w:rsidRPr="00A36D42">
        <w:rPr>
          <w:rFonts w:cs="Times New Roman"/>
          <w:szCs w:val="24"/>
        </w:rPr>
        <w:t>pulēm</w:t>
      </w:r>
      <w:proofErr w:type="spellEnd"/>
      <w:r w:rsidR="0019007D" w:rsidRPr="00A36D42">
        <w:rPr>
          <w:rFonts w:cs="Times New Roman"/>
          <w:szCs w:val="24"/>
        </w:rPr>
        <w:t xml:space="preserve"> un visi sp</w:t>
      </w:r>
      <w:r w:rsidR="00725396" w:rsidRPr="00A36D42">
        <w:rPr>
          <w:rFonts w:cs="Times New Roman"/>
          <w:szCs w:val="24"/>
        </w:rPr>
        <w:t xml:space="preserve">ēlētāji ir palaiduši garām, spēlētājiem ir aizliegts apskatīt galdiņu un </w:t>
      </w:r>
      <w:r w:rsidR="004C03EF" w:rsidRPr="00A36D42">
        <w:rPr>
          <w:rFonts w:cs="Times New Roman"/>
          <w:szCs w:val="24"/>
        </w:rPr>
        <w:t>nākamajam dalītājam</w:t>
      </w:r>
      <w:r w:rsidR="0019007D" w:rsidRPr="00A36D42">
        <w:rPr>
          <w:rFonts w:cs="Times New Roman"/>
          <w:szCs w:val="24"/>
        </w:rPr>
        <w:t xml:space="preserve"> galdiņā esošās kārtis ir jāiemaisa starp pārējām kārtīm tā, lai neviens </w:t>
      </w:r>
      <w:r w:rsidR="002F7C56" w:rsidRPr="00A36D42">
        <w:rPr>
          <w:rFonts w:cs="Times New Roman"/>
          <w:szCs w:val="24"/>
        </w:rPr>
        <w:t xml:space="preserve">tās </w:t>
      </w:r>
      <w:r w:rsidR="0019007D" w:rsidRPr="00A36D42">
        <w:rPr>
          <w:rFonts w:cs="Times New Roman"/>
          <w:szCs w:val="24"/>
        </w:rPr>
        <w:t>neredzētu</w:t>
      </w:r>
      <w:r w:rsidR="002B39B3" w:rsidRPr="00A36D42">
        <w:rPr>
          <w:rFonts w:cs="Times New Roman"/>
          <w:szCs w:val="24"/>
        </w:rPr>
        <w:t>.</w:t>
      </w:r>
      <w:r w:rsidR="006A1387" w:rsidRPr="00A36D42">
        <w:rPr>
          <w:rFonts w:cs="Times New Roman"/>
          <w:szCs w:val="24"/>
        </w:rPr>
        <w:t xml:space="preserve"> </w:t>
      </w:r>
      <w:r w:rsidR="0038061E" w:rsidRPr="00A36D42">
        <w:rPr>
          <w:rFonts w:cs="Times New Roman"/>
          <w:szCs w:val="24"/>
        </w:rPr>
        <w:t>Ja kāds no s</w:t>
      </w:r>
      <w:r w:rsidR="006A1387" w:rsidRPr="00A36D42">
        <w:rPr>
          <w:rFonts w:cs="Times New Roman"/>
          <w:szCs w:val="24"/>
        </w:rPr>
        <w:t>pēlētāji</w:t>
      </w:r>
      <w:r w:rsidR="0038061E" w:rsidRPr="00A36D42">
        <w:rPr>
          <w:rFonts w:cs="Times New Roman"/>
          <w:szCs w:val="24"/>
        </w:rPr>
        <w:t>em</w:t>
      </w:r>
      <w:r w:rsidR="006A1387" w:rsidRPr="00A36D42">
        <w:rPr>
          <w:rFonts w:cs="Times New Roman"/>
          <w:szCs w:val="24"/>
        </w:rPr>
        <w:t xml:space="preserve"> </w:t>
      </w:r>
      <w:r w:rsidR="0038061E" w:rsidRPr="00A36D42">
        <w:rPr>
          <w:rFonts w:cs="Times New Roman"/>
          <w:szCs w:val="24"/>
        </w:rPr>
        <w:t>apskata</w:t>
      </w:r>
      <w:r w:rsidR="006A1387" w:rsidRPr="00A36D42">
        <w:rPr>
          <w:rFonts w:cs="Times New Roman"/>
          <w:szCs w:val="24"/>
        </w:rPr>
        <w:t xml:space="preserve"> galdiņā esošās kārtis, </w:t>
      </w:r>
      <w:r w:rsidR="00303B28" w:rsidRPr="00A36D42">
        <w:rPr>
          <w:rFonts w:cs="Times New Roman"/>
          <w:szCs w:val="24"/>
        </w:rPr>
        <w:t xml:space="preserve">tad </w:t>
      </w:r>
      <w:r w:rsidR="002F7C56" w:rsidRPr="00A36D42">
        <w:rPr>
          <w:rFonts w:cs="Times New Roman"/>
          <w:szCs w:val="24"/>
        </w:rPr>
        <w:t>saņem</w:t>
      </w:r>
      <w:r w:rsidR="006A1387" w:rsidRPr="00A36D42">
        <w:rPr>
          <w:rFonts w:cs="Times New Roman"/>
          <w:szCs w:val="24"/>
        </w:rPr>
        <w:t xml:space="preserve"> personīgo </w:t>
      </w:r>
      <w:proofErr w:type="spellStart"/>
      <w:r w:rsidR="006A1387" w:rsidRPr="00A36D42">
        <w:rPr>
          <w:rFonts w:cs="Times New Roman"/>
          <w:szCs w:val="24"/>
        </w:rPr>
        <w:t>puli</w:t>
      </w:r>
      <w:proofErr w:type="spellEnd"/>
      <w:r w:rsidR="006A1387" w:rsidRPr="00A36D42">
        <w:rPr>
          <w:rFonts w:cs="Times New Roman"/>
          <w:szCs w:val="24"/>
        </w:rPr>
        <w:t>.</w:t>
      </w:r>
    </w:p>
    <w:p w:rsidR="005D5B99" w:rsidRPr="00A36D42" w:rsidRDefault="00346250" w:rsidP="00C74117">
      <w:pPr>
        <w:ind w:firstLine="567"/>
        <w:rPr>
          <w:rFonts w:cs="Times New Roman"/>
          <w:szCs w:val="24"/>
        </w:rPr>
      </w:pPr>
      <w:r w:rsidRPr="00A36D42">
        <w:rPr>
          <w:rFonts w:cs="Times New Roman"/>
          <w:szCs w:val="24"/>
        </w:rPr>
        <w:t xml:space="preserve">Ja dalītājs </w:t>
      </w:r>
      <w:r w:rsidR="004461E6" w:rsidRPr="00A36D42">
        <w:rPr>
          <w:rFonts w:cs="Times New Roman"/>
          <w:szCs w:val="24"/>
        </w:rPr>
        <w:t xml:space="preserve">nejaušības dēļ </w:t>
      </w:r>
      <w:r w:rsidRPr="00A36D42">
        <w:t xml:space="preserve">kādam </w:t>
      </w:r>
      <w:r w:rsidR="004461E6" w:rsidRPr="00A36D42">
        <w:t xml:space="preserve">ir </w:t>
      </w:r>
      <w:r w:rsidRPr="00A36D42">
        <w:t xml:space="preserve">iedalījis vairāk vai mazāk par astoņām kārtīm, </w:t>
      </w:r>
      <w:r w:rsidR="004461E6" w:rsidRPr="00A36D42">
        <w:t xml:space="preserve">izdalījis kārtis bez pārcelšanas, dalot nav ievērojis kāršu dalīšanas secību </w:t>
      </w:r>
      <w:r w:rsidR="00360DA5" w:rsidRPr="00A36D42">
        <w:t>vai</w:t>
      </w:r>
      <w:r w:rsidR="009B02C0" w:rsidRPr="00A36D42">
        <w:t xml:space="preserve"> kārtību vai, ja kāda kārts ir tikusi atklāta, </w:t>
      </w:r>
      <w:r w:rsidRPr="00A36D42">
        <w:t>tad dalītājam kārtis ir jādala atkārtoti.</w:t>
      </w:r>
      <w:r w:rsidR="00FE008C" w:rsidRPr="00A36D42">
        <w:t xml:space="preserve"> </w:t>
      </w:r>
      <w:r w:rsidR="000F22E6" w:rsidRPr="00A36D42">
        <w:t>Spēlētājiem v</w:t>
      </w:r>
      <w:r w:rsidR="009B02C0" w:rsidRPr="00A36D42">
        <w:t xml:space="preserve">ienmēr </w:t>
      </w:r>
      <w:r w:rsidR="000F22E6" w:rsidRPr="00A36D42">
        <w:t>ir iespēja lūgt dalītājam uzmanīgāk dalīt kārtis, ja pastāv bažas, ka kāds neuzmanīgas dalīšanas rezultātā tās varētu redzēt.</w:t>
      </w:r>
    </w:p>
    <w:p w:rsidR="00586F82" w:rsidRPr="00A36D42" w:rsidRDefault="00586F82" w:rsidP="00586F82"/>
    <w:p w:rsidR="00586F82" w:rsidRPr="00A36D42" w:rsidRDefault="00586F82" w:rsidP="00586F82">
      <w:pPr>
        <w:pStyle w:val="Heading2"/>
        <w:numPr>
          <w:ilvl w:val="0"/>
          <w:numId w:val="1"/>
        </w:numPr>
      </w:pPr>
      <w:bookmarkStart w:id="5" w:name="_Toc65337148"/>
      <w:r w:rsidRPr="00A36D42">
        <w:t>Spēles variācijas un iespējas</w:t>
      </w:r>
      <w:bookmarkEnd w:id="5"/>
    </w:p>
    <w:p w:rsidR="00586F82" w:rsidRPr="00A36D42" w:rsidRDefault="00586F82" w:rsidP="00586F82"/>
    <w:p w:rsidR="001E6035" w:rsidRPr="00A36D42" w:rsidRDefault="00265A0C" w:rsidP="00103435">
      <w:pPr>
        <w:ind w:firstLine="567"/>
        <w:rPr>
          <w:rFonts w:cs="Times New Roman"/>
          <w:szCs w:val="24"/>
        </w:rPr>
      </w:pPr>
      <w:r w:rsidRPr="00A36D42">
        <w:rPr>
          <w:rFonts w:cs="Times New Roman"/>
          <w:szCs w:val="24"/>
        </w:rPr>
        <w:t xml:space="preserve">Pēc kāršu izdalīšanas, spēlētājam, kuram ir pirmā roka, pirmajam ir jāizsakās par </w:t>
      </w:r>
      <w:r w:rsidR="00F90CEB" w:rsidRPr="00A36D42">
        <w:rPr>
          <w:rFonts w:cs="Times New Roman"/>
          <w:szCs w:val="24"/>
        </w:rPr>
        <w:t>partijas</w:t>
      </w:r>
      <w:r w:rsidRPr="00A36D42">
        <w:rPr>
          <w:rFonts w:cs="Times New Roman"/>
          <w:szCs w:val="24"/>
        </w:rPr>
        <w:t xml:space="preserve"> turpmāko gaitu.</w:t>
      </w:r>
    </w:p>
    <w:p w:rsidR="001C04DF" w:rsidRPr="00A36D42" w:rsidRDefault="001C04DF" w:rsidP="00103435">
      <w:pPr>
        <w:ind w:firstLine="567"/>
        <w:rPr>
          <w:rFonts w:cs="Times New Roman"/>
          <w:szCs w:val="24"/>
        </w:rPr>
      </w:pPr>
    </w:p>
    <w:p w:rsidR="001E6035" w:rsidRPr="00A36D42" w:rsidRDefault="001E6035" w:rsidP="00233925">
      <w:pPr>
        <w:rPr>
          <w:rFonts w:cs="Times New Roman"/>
          <w:b/>
          <w:szCs w:val="24"/>
        </w:rPr>
      </w:pPr>
      <w:r w:rsidRPr="00A36D42">
        <w:rPr>
          <w:rFonts w:cs="Times New Roman"/>
          <w:b/>
          <w:szCs w:val="24"/>
        </w:rPr>
        <w:t>Garām.</w:t>
      </w:r>
    </w:p>
    <w:p w:rsidR="001E6035" w:rsidRPr="00A36D42" w:rsidRDefault="00265A0C" w:rsidP="00103435">
      <w:pPr>
        <w:ind w:firstLine="567"/>
        <w:rPr>
          <w:rFonts w:cs="Times New Roman"/>
          <w:szCs w:val="24"/>
        </w:rPr>
      </w:pPr>
      <w:r w:rsidRPr="00A36D42">
        <w:rPr>
          <w:rFonts w:cs="Times New Roman"/>
          <w:szCs w:val="24"/>
        </w:rPr>
        <w:t>Sakot „</w:t>
      </w:r>
      <w:r w:rsidR="003853C9" w:rsidRPr="00A36D42">
        <w:rPr>
          <w:rFonts w:cs="Times New Roman"/>
          <w:i/>
          <w:szCs w:val="24"/>
        </w:rPr>
        <w:t>g</w:t>
      </w:r>
      <w:r w:rsidRPr="00A36D42">
        <w:rPr>
          <w:rFonts w:cs="Times New Roman"/>
          <w:i/>
          <w:szCs w:val="24"/>
        </w:rPr>
        <w:t>arām</w:t>
      </w:r>
      <w:r w:rsidRPr="00A36D42">
        <w:rPr>
          <w:rFonts w:cs="Times New Roman"/>
          <w:szCs w:val="24"/>
        </w:rPr>
        <w:t xml:space="preserve">”, spēlētājs paziņo, ka nav gatavs atklāt </w:t>
      </w:r>
      <w:r w:rsidR="00F90CEB" w:rsidRPr="00A36D42">
        <w:rPr>
          <w:rFonts w:cs="Times New Roman"/>
          <w:szCs w:val="24"/>
        </w:rPr>
        <w:t>partiju</w:t>
      </w:r>
      <w:r w:rsidRPr="00A36D42">
        <w:rPr>
          <w:rFonts w:cs="Times New Roman"/>
          <w:szCs w:val="24"/>
        </w:rPr>
        <w:t xml:space="preserve"> un šādā gadījumā izvēle tiek dota </w:t>
      </w:r>
      <w:r w:rsidR="001A350E" w:rsidRPr="00A36D42">
        <w:rPr>
          <w:rFonts w:cs="Times New Roman"/>
          <w:szCs w:val="24"/>
        </w:rPr>
        <w:t>nākamajam spēlētājam</w:t>
      </w:r>
      <w:r w:rsidRPr="00A36D42">
        <w:rPr>
          <w:rFonts w:cs="Times New Roman"/>
          <w:szCs w:val="24"/>
        </w:rPr>
        <w:t xml:space="preserve"> pulksteņa rādītāja virzienā.</w:t>
      </w:r>
    </w:p>
    <w:p w:rsidR="001E6035" w:rsidRPr="00A36D42" w:rsidRDefault="001E6035" w:rsidP="00103435">
      <w:pPr>
        <w:ind w:firstLine="567"/>
        <w:rPr>
          <w:rFonts w:cs="Times New Roman"/>
          <w:szCs w:val="24"/>
        </w:rPr>
      </w:pPr>
    </w:p>
    <w:p w:rsidR="001E6035" w:rsidRPr="00A36D42" w:rsidRDefault="001E6035" w:rsidP="00233925">
      <w:pPr>
        <w:rPr>
          <w:rFonts w:cs="Times New Roman"/>
          <w:b/>
          <w:szCs w:val="24"/>
        </w:rPr>
      </w:pPr>
      <w:r w:rsidRPr="00A36D42">
        <w:rPr>
          <w:rFonts w:cs="Times New Roman"/>
          <w:b/>
          <w:szCs w:val="24"/>
        </w:rPr>
        <w:t>Lielais.</w:t>
      </w:r>
    </w:p>
    <w:p w:rsidR="00134957" w:rsidRPr="00A36D42" w:rsidRDefault="00265A0C" w:rsidP="00103435">
      <w:pPr>
        <w:ind w:firstLine="567"/>
        <w:rPr>
          <w:rFonts w:cs="Times New Roman"/>
          <w:szCs w:val="24"/>
        </w:rPr>
      </w:pPr>
      <w:r w:rsidRPr="00A36D42">
        <w:rPr>
          <w:rFonts w:cs="Times New Roman"/>
          <w:szCs w:val="24"/>
        </w:rPr>
        <w:t xml:space="preserve">Neko nesakot, bet paceļot </w:t>
      </w:r>
      <w:r w:rsidR="00911AB5" w:rsidRPr="00A36D42">
        <w:rPr>
          <w:rFonts w:cs="Times New Roman"/>
          <w:szCs w:val="24"/>
        </w:rPr>
        <w:t>galdiņu</w:t>
      </w:r>
      <w:r w:rsidR="001E4D68" w:rsidRPr="00A36D42">
        <w:rPr>
          <w:rFonts w:cs="Times New Roman"/>
          <w:szCs w:val="24"/>
        </w:rPr>
        <w:t xml:space="preserve">, spēlētājs </w:t>
      </w:r>
      <w:r w:rsidR="00134957" w:rsidRPr="00A36D42">
        <w:rPr>
          <w:rFonts w:cs="Times New Roman"/>
          <w:szCs w:val="24"/>
        </w:rPr>
        <w:t xml:space="preserve">atklāj partiju un </w:t>
      </w:r>
      <w:r w:rsidR="00F90CEB" w:rsidRPr="00A36D42">
        <w:rPr>
          <w:rFonts w:cs="Times New Roman"/>
          <w:szCs w:val="24"/>
        </w:rPr>
        <w:t>spēlē</w:t>
      </w:r>
      <w:r w:rsidR="001E4D68" w:rsidRPr="00A36D42">
        <w:rPr>
          <w:rFonts w:cs="Times New Roman"/>
          <w:szCs w:val="24"/>
        </w:rPr>
        <w:t xml:space="preserve"> kā </w:t>
      </w:r>
      <w:r w:rsidR="00525071" w:rsidRPr="00A36D42">
        <w:rPr>
          <w:rFonts w:cs="Times New Roman"/>
          <w:szCs w:val="24"/>
        </w:rPr>
        <w:t>lielais</w:t>
      </w:r>
      <w:r w:rsidR="00615885" w:rsidRPr="00A36D42">
        <w:rPr>
          <w:rFonts w:cs="Times New Roman"/>
          <w:szCs w:val="24"/>
        </w:rPr>
        <w:t xml:space="preserve"> pret </w:t>
      </w:r>
      <w:r w:rsidR="00911AB5" w:rsidRPr="00A36D42">
        <w:rPr>
          <w:rFonts w:cs="Times New Roman"/>
          <w:szCs w:val="24"/>
        </w:rPr>
        <w:t>mazajiem</w:t>
      </w:r>
      <w:r w:rsidR="00525071" w:rsidRPr="00A36D42">
        <w:rPr>
          <w:rFonts w:cs="Times New Roman"/>
          <w:szCs w:val="24"/>
        </w:rPr>
        <w:t>.</w:t>
      </w:r>
      <w:r w:rsidR="003853C9" w:rsidRPr="00A36D42">
        <w:rPr>
          <w:rFonts w:cs="Times New Roman"/>
          <w:szCs w:val="24"/>
        </w:rPr>
        <w:t xml:space="preserve"> </w:t>
      </w:r>
      <w:r w:rsidR="00134957" w:rsidRPr="00A36D42">
        <w:t xml:space="preserve">Pēc galdiņā esošo divu kāršu pacelšanas un pievienošanas savām kārtīm, spēlētājam pēc paša ieskatiem </w:t>
      </w:r>
      <w:r w:rsidR="00AF3455" w:rsidRPr="00A36D42">
        <w:t xml:space="preserve">ir </w:t>
      </w:r>
      <w:r w:rsidR="00134957" w:rsidRPr="00A36D42">
        <w:t>jānorok jebkuras divas kārtis pēc izvēles</w:t>
      </w:r>
      <w:r w:rsidR="005441D2" w:rsidRPr="00A36D42">
        <w:t>.</w:t>
      </w:r>
      <w:r w:rsidR="00134957" w:rsidRPr="00A36D42">
        <w:t xml:space="preserve"> </w:t>
      </w:r>
      <w:r w:rsidR="005441D2" w:rsidRPr="00A36D42">
        <w:t>Norakto</w:t>
      </w:r>
      <w:r w:rsidR="00134957" w:rsidRPr="00A36D42">
        <w:rPr>
          <w:rFonts w:cs="Times New Roman"/>
          <w:szCs w:val="24"/>
        </w:rPr>
        <w:t xml:space="preserve"> kāršu </w:t>
      </w:r>
      <w:r w:rsidR="000E176A" w:rsidRPr="00A36D42">
        <w:rPr>
          <w:rFonts w:cs="Times New Roman"/>
          <w:szCs w:val="24"/>
        </w:rPr>
        <w:t>acis</w:t>
      </w:r>
      <w:r w:rsidR="00134957" w:rsidRPr="00A36D42">
        <w:rPr>
          <w:rFonts w:cs="Times New Roman"/>
          <w:szCs w:val="24"/>
        </w:rPr>
        <w:t xml:space="preserve"> pēc partijas izspēles tiks pieskaitīti lielajam</w:t>
      </w:r>
      <w:r w:rsidR="00323C0E" w:rsidRPr="00A36D42">
        <w:t xml:space="preserve">. </w:t>
      </w:r>
      <w:r w:rsidR="003147A1" w:rsidRPr="00A36D42">
        <w:t>Ja lielajam ir pirmā roka, tad k</w:t>
      </w:r>
      <w:r w:rsidR="00323C0E" w:rsidRPr="00A36D42">
        <w:t xml:space="preserve">ārtis var norakt </w:t>
      </w:r>
      <w:r w:rsidR="00134957" w:rsidRPr="00A36D42">
        <w:t xml:space="preserve">abas reizē </w:t>
      </w:r>
      <w:r w:rsidR="00323C0E" w:rsidRPr="00A36D42">
        <w:t xml:space="preserve">vai pa vienai </w:t>
      </w:r>
      <w:r w:rsidR="00134957" w:rsidRPr="00A36D42">
        <w:t xml:space="preserve">un </w:t>
      </w:r>
      <w:r w:rsidR="003147A1" w:rsidRPr="00A36D42">
        <w:t xml:space="preserve">tās drīkst apskatīt vai nomainīt līdz ir izdarīts pirmais gājiens. Ja lielajam ir otrā vai trešā roka, tad kārtis jānorok abas reizē, un </w:t>
      </w:r>
      <w:r w:rsidR="00134957" w:rsidRPr="00A36D42">
        <w:t>pēc norakšanas tās ir aizli</w:t>
      </w:r>
      <w:r w:rsidR="005441D2" w:rsidRPr="00A36D42">
        <w:t xml:space="preserve">egts </w:t>
      </w:r>
      <w:r w:rsidR="003147A1" w:rsidRPr="00A36D42">
        <w:t xml:space="preserve">apskatīt un </w:t>
      </w:r>
      <w:r w:rsidR="005441D2" w:rsidRPr="00A36D42">
        <w:t>apmainīt pret citām kārtīm</w:t>
      </w:r>
      <w:r w:rsidR="00134957" w:rsidRPr="00A36D42">
        <w:t xml:space="preserve">. Kārtis skaitās noraktas ar brīdi, kad spēlētājs tās abas </w:t>
      </w:r>
      <w:r w:rsidR="005441D2" w:rsidRPr="00A36D42">
        <w:t>aizklātā</w:t>
      </w:r>
      <w:r w:rsidR="00134957" w:rsidRPr="00A36D42">
        <w:t xml:space="preserve"> veidā ir nolicis uz galda un ir atlaidis rokas no tām. Ja lielais apskatās noraktās kārtis, pēc tam, kad jau ir izdarīts pirmais gājiens, tad par to saņem vienu personīgo </w:t>
      </w:r>
      <w:proofErr w:type="spellStart"/>
      <w:r w:rsidR="00134957" w:rsidRPr="00A36D42">
        <w:t>puli</w:t>
      </w:r>
      <w:proofErr w:type="spellEnd"/>
      <w:r w:rsidR="00134957" w:rsidRPr="00A36D42">
        <w:t>. Abas lielā noraktās kārtis neskaitās kā stiķis.</w:t>
      </w:r>
      <w:r w:rsidR="00EC4038" w:rsidRPr="00A36D42">
        <w:t xml:space="preserve"> Ja sākot ar pirmo gājienu partijas laikā atklājās tas, ka lielais ir noracis vairāk par divām kārtīm, tad partija beidzas, lielais skaitās zaudējis </w:t>
      </w:r>
      <w:r w:rsidR="00BA6DDF" w:rsidRPr="00A36D42">
        <w:t>vienkāršu spēli</w:t>
      </w:r>
      <w:r w:rsidR="00EC4038" w:rsidRPr="00A36D42">
        <w:t xml:space="preserve"> un saņem personīgo </w:t>
      </w:r>
      <w:proofErr w:type="spellStart"/>
      <w:r w:rsidR="00EC4038" w:rsidRPr="00A36D42">
        <w:t>puli</w:t>
      </w:r>
      <w:proofErr w:type="spellEnd"/>
      <w:r w:rsidR="00BA6DDF" w:rsidRPr="00A36D42">
        <w:t xml:space="preserve"> gadījumā, ja ir atvērta kaut viena </w:t>
      </w:r>
      <w:proofErr w:type="spellStart"/>
      <w:r w:rsidR="00BA6DDF" w:rsidRPr="00A36D42">
        <w:t>pule</w:t>
      </w:r>
      <w:proofErr w:type="spellEnd"/>
      <w:r w:rsidR="00EC4038" w:rsidRPr="00A36D42">
        <w:t>.</w:t>
      </w:r>
    </w:p>
    <w:p w:rsidR="00CF5C17" w:rsidRPr="00A36D42" w:rsidRDefault="00F12D6E" w:rsidP="00103435">
      <w:pPr>
        <w:ind w:firstLine="567"/>
        <w:rPr>
          <w:rFonts w:cs="Times New Roman"/>
          <w:szCs w:val="24"/>
        </w:rPr>
      </w:pPr>
      <w:r w:rsidRPr="00A36D42">
        <w:rPr>
          <w:rFonts w:cs="Times New Roman"/>
          <w:szCs w:val="24"/>
        </w:rPr>
        <w:t>Pēc kāršu norakšanas spēlētājs, kuram ir</w:t>
      </w:r>
      <w:r w:rsidR="00EB086B" w:rsidRPr="00A36D42">
        <w:rPr>
          <w:rFonts w:cs="Times New Roman"/>
          <w:szCs w:val="24"/>
        </w:rPr>
        <w:t xml:space="preserve"> pirmā roka, izdara pirmo gājienu</w:t>
      </w:r>
      <w:r w:rsidR="00382C63" w:rsidRPr="00A36D42">
        <w:rPr>
          <w:rFonts w:cs="Times New Roman"/>
          <w:szCs w:val="24"/>
        </w:rPr>
        <w:t>. L</w:t>
      </w:r>
      <w:r w:rsidR="003853C9" w:rsidRPr="00A36D42">
        <w:rPr>
          <w:rFonts w:cs="Times New Roman"/>
          <w:szCs w:val="24"/>
        </w:rPr>
        <w:t xml:space="preserve">ielais </w:t>
      </w:r>
      <w:r w:rsidR="00B968AF" w:rsidRPr="00A36D42">
        <w:rPr>
          <w:rFonts w:cs="Times New Roman"/>
          <w:szCs w:val="24"/>
        </w:rPr>
        <w:t>acis</w:t>
      </w:r>
      <w:r w:rsidRPr="00A36D42">
        <w:rPr>
          <w:rFonts w:cs="Times New Roman"/>
          <w:szCs w:val="24"/>
        </w:rPr>
        <w:t xml:space="preserve"> </w:t>
      </w:r>
      <w:r w:rsidR="003853C9" w:rsidRPr="00A36D42">
        <w:rPr>
          <w:rFonts w:cs="Times New Roman"/>
          <w:szCs w:val="24"/>
        </w:rPr>
        <w:t xml:space="preserve">skaita sev atsevišķi, bet mazie </w:t>
      </w:r>
      <w:r w:rsidR="00B968AF" w:rsidRPr="00A36D42">
        <w:rPr>
          <w:rFonts w:cs="Times New Roman"/>
          <w:szCs w:val="24"/>
        </w:rPr>
        <w:t>acis</w:t>
      </w:r>
      <w:r w:rsidR="003853C9" w:rsidRPr="00A36D42">
        <w:rPr>
          <w:rFonts w:cs="Times New Roman"/>
          <w:szCs w:val="24"/>
        </w:rPr>
        <w:t xml:space="preserve"> skaita kopā.</w:t>
      </w:r>
      <w:r w:rsidR="00AA792A" w:rsidRPr="00A36D42">
        <w:rPr>
          <w:rFonts w:cs="Times New Roman"/>
          <w:szCs w:val="24"/>
        </w:rPr>
        <w:t xml:space="preserve"> Lielajam, lai uzvarētu nepie</w:t>
      </w:r>
      <w:r w:rsidR="00FD14E6" w:rsidRPr="00A36D42">
        <w:rPr>
          <w:rFonts w:cs="Times New Roman"/>
          <w:szCs w:val="24"/>
        </w:rPr>
        <w:t xml:space="preserve">ciešams iegūt vismaz 61 </w:t>
      </w:r>
      <w:r w:rsidR="00B968AF" w:rsidRPr="00A36D42">
        <w:rPr>
          <w:rFonts w:cs="Times New Roman"/>
          <w:szCs w:val="24"/>
        </w:rPr>
        <w:t>aci</w:t>
      </w:r>
      <w:r w:rsidR="00FD14E6" w:rsidRPr="00A36D42">
        <w:rPr>
          <w:rFonts w:cs="Times New Roman"/>
          <w:szCs w:val="24"/>
        </w:rPr>
        <w:t>, bet mazajiem uzvarai pietiek ar 60 acīm.</w:t>
      </w:r>
      <w:r w:rsidR="00CF5C17" w:rsidRPr="00A36D42">
        <w:rPr>
          <w:rFonts w:cs="Times New Roman"/>
          <w:szCs w:val="24"/>
        </w:rPr>
        <w:t xml:space="preserve"> Ja lielais uzvar</w:t>
      </w:r>
      <w:r w:rsidR="00AD467C" w:rsidRPr="00A36D42">
        <w:rPr>
          <w:rFonts w:cs="Times New Roman"/>
          <w:szCs w:val="24"/>
        </w:rPr>
        <w:t xml:space="preserve"> (iegūst 61-90 </w:t>
      </w:r>
      <w:r w:rsidR="00B968AF" w:rsidRPr="00A36D42">
        <w:rPr>
          <w:rFonts w:cs="Times New Roman"/>
          <w:szCs w:val="24"/>
        </w:rPr>
        <w:t>acis</w:t>
      </w:r>
      <w:r w:rsidR="00E5460F" w:rsidRPr="00A36D42">
        <w:rPr>
          <w:rFonts w:cs="Times New Roman"/>
          <w:szCs w:val="24"/>
        </w:rPr>
        <w:t>)</w:t>
      </w:r>
      <w:r w:rsidR="00CF5C17" w:rsidRPr="00A36D42">
        <w:rPr>
          <w:rFonts w:cs="Times New Roman"/>
          <w:szCs w:val="24"/>
        </w:rPr>
        <w:t xml:space="preserve">, tad tas iegūst pa </w:t>
      </w:r>
      <w:r w:rsidR="00AD467C" w:rsidRPr="00A36D42">
        <w:rPr>
          <w:rFonts w:cs="Times New Roman"/>
          <w:szCs w:val="24"/>
        </w:rPr>
        <w:t xml:space="preserve">vienam </w:t>
      </w:r>
      <w:r w:rsidR="00CF5C17" w:rsidRPr="00A36D42">
        <w:rPr>
          <w:rFonts w:cs="Times New Roman"/>
          <w:szCs w:val="24"/>
        </w:rPr>
        <w:t xml:space="preserve">punktam no katra spēlētāja, ja lielais uzvar atstājot mazos </w:t>
      </w:r>
      <w:proofErr w:type="spellStart"/>
      <w:r w:rsidR="00CF5C17" w:rsidRPr="00A36D42">
        <w:rPr>
          <w:rFonts w:cs="Times New Roman"/>
          <w:szCs w:val="24"/>
        </w:rPr>
        <w:t>jaņos</w:t>
      </w:r>
      <w:proofErr w:type="spellEnd"/>
      <w:r w:rsidR="00E5460F" w:rsidRPr="00A36D42">
        <w:rPr>
          <w:rFonts w:cs="Times New Roman"/>
          <w:szCs w:val="24"/>
        </w:rPr>
        <w:t xml:space="preserve"> (iegūst 91 </w:t>
      </w:r>
      <w:r w:rsidR="00B968AF" w:rsidRPr="00A36D42">
        <w:rPr>
          <w:rFonts w:cs="Times New Roman"/>
          <w:szCs w:val="24"/>
        </w:rPr>
        <w:t xml:space="preserve">aci </w:t>
      </w:r>
      <w:r w:rsidR="00E5460F" w:rsidRPr="00A36D42">
        <w:rPr>
          <w:rFonts w:cs="Times New Roman"/>
          <w:szCs w:val="24"/>
        </w:rPr>
        <w:t>un vairāk)</w:t>
      </w:r>
      <w:r w:rsidR="00CF5C17" w:rsidRPr="00A36D42">
        <w:rPr>
          <w:rFonts w:cs="Times New Roman"/>
          <w:szCs w:val="24"/>
        </w:rPr>
        <w:t xml:space="preserve">, tad pa diviem punktiem no katra, ja atstājot mazos </w:t>
      </w:r>
      <w:proofErr w:type="spellStart"/>
      <w:r w:rsidR="00CF5C17" w:rsidRPr="00A36D42">
        <w:rPr>
          <w:rFonts w:cs="Times New Roman"/>
          <w:szCs w:val="24"/>
        </w:rPr>
        <w:t>bezstiķī</w:t>
      </w:r>
      <w:proofErr w:type="spellEnd"/>
      <w:r w:rsidR="00AD467C" w:rsidRPr="00A36D42">
        <w:rPr>
          <w:rFonts w:cs="Times New Roman"/>
          <w:szCs w:val="24"/>
        </w:rPr>
        <w:t xml:space="preserve"> (ja lielais </w:t>
      </w:r>
      <w:r w:rsidR="00AD467C" w:rsidRPr="00A36D42">
        <w:rPr>
          <w:rFonts w:cs="Times New Roman"/>
          <w:szCs w:val="24"/>
        </w:rPr>
        <w:lastRenderedPageBreak/>
        <w:t>ir paņēmis visus stiķus)</w:t>
      </w:r>
      <w:r w:rsidR="00CF5C17" w:rsidRPr="00A36D42">
        <w:rPr>
          <w:rFonts w:cs="Times New Roman"/>
          <w:szCs w:val="24"/>
        </w:rPr>
        <w:t>, tad pa trīs punktiem no katra</w:t>
      </w:r>
      <w:r w:rsidR="00AD467C" w:rsidRPr="00A36D42">
        <w:rPr>
          <w:rFonts w:cs="Times New Roman"/>
          <w:szCs w:val="24"/>
        </w:rPr>
        <w:t xml:space="preserve"> no mazajiem</w:t>
      </w:r>
      <w:r w:rsidR="00C93D6E" w:rsidRPr="00A36D42">
        <w:rPr>
          <w:rFonts w:cs="Times New Roman"/>
          <w:szCs w:val="24"/>
        </w:rPr>
        <w:t>. Ja lielais zaudē</w:t>
      </w:r>
      <w:r w:rsidR="00E5460F" w:rsidRPr="00A36D42">
        <w:rPr>
          <w:rFonts w:cs="Times New Roman"/>
          <w:szCs w:val="24"/>
        </w:rPr>
        <w:t xml:space="preserve"> (iegūst 31-60 </w:t>
      </w:r>
      <w:r w:rsidR="00B968AF" w:rsidRPr="00A36D42">
        <w:rPr>
          <w:rFonts w:cs="Times New Roman"/>
          <w:szCs w:val="24"/>
        </w:rPr>
        <w:t>acis</w:t>
      </w:r>
      <w:r w:rsidR="00E5460F" w:rsidRPr="00A36D42">
        <w:rPr>
          <w:rFonts w:cs="Times New Roman"/>
          <w:szCs w:val="24"/>
        </w:rPr>
        <w:t>)</w:t>
      </w:r>
      <w:r w:rsidR="00C93D6E" w:rsidRPr="00A36D42">
        <w:rPr>
          <w:rFonts w:cs="Times New Roman"/>
          <w:szCs w:val="24"/>
        </w:rPr>
        <w:t>, ta</w:t>
      </w:r>
      <w:r w:rsidR="00B466F9" w:rsidRPr="00A36D42">
        <w:rPr>
          <w:rFonts w:cs="Times New Roman"/>
          <w:szCs w:val="24"/>
        </w:rPr>
        <w:t>d</w:t>
      </w:r>
      <w:r w:rsidR="00C93D6E" w:rsidRPr="00A36D42">
        <w:rPr>
          <w:rFonts w:cs="Times New Roman"/>
          <w:szCs w:val="24"/>
        </w:rPr>
        <w:t xml:space="preserve"> maksā katram no mazajiem pa diviem punktiem, ja lielais zaudē </w:t>
      </w:r>
      <w:proofErr w:type="spellStart"/>
      <w:r w:rsidR="00C93D6E" w:rsidRPr="00A36D42">
        <w:rPr>
          <w:rFonts w:cs="Times New Roman"/>
          <w:szCs w:val="24"/>
        </w:rPr>
        <w:t>jaņos</w:t>
      </w:r>
      <w:proofErr w:type="spellEnd"/>
      <w:r w:rsidR="00E5460F" w:rsidRPr="00A36D42">
        <w:rPr>
          <w:rFonts w:cs="Times New Roman"/>
          <w:szCs w:val="24"/>
        </w:rPr>
        <w:t xml:space="preserve"> (iegūst 30 un mazāk </w:t>
      </w:r>
      <w:r w:rsidR="00B968AF" w:rsidRPr="00A36D42">
        <w:rPr>
          <w:rFonts w:cs="Times New Roman"/>
          <w:szCs w:val="24"/>
        </w:rPr>
        <w:t>acis</w:t>
      </w:r>
      <w:r w:rsidR="00E5460F" w:rsidRPr="00A36D42">
        <w:rPr>
          <w:rFonts w:cs="Times New Roman"/>
          <w:szCs w:val="24"/>
        </w:rPr>
        <w:t>)</w:t>
      </w:r>
      <w:r w:rsidR="00C93D6E" w:rsidRPr="00A36D42">
        <w:rPr>
          <w:rFonts w:cs="Times New Roman"/>
          <w:szCs w:val="24"/>
        </w:rPr>
        <w:t xml:space="preserve">, tad pa trim punktiem, ja </w:t>
      </w:r>
      <w:proofErr w:type="spellStart"/>
      <w:r w:rsidR="00C93D6E" w:rsidRPr="00A36D42">
        <w:rPr>
          <w:rFonts w:cs="Times New Roman"/>
          <w:szCs w:val="24"/>
        </w:rPr>
        <w:t>bezstiķī</w:t>
      </w:r>
      <w:proofErr w:type="spellEnd"/>
      <w:r w:rsidR="00AD467C" w:rsidRPr="00A36D42">
        <w:rPr>
          <w:rFonts w:cs="Times New Roman"/>
          <w:szCs w:val="24"/>
        </w:rPr>
        <w:t xml:space="preserve"> (ja lielais nav ieguvis nevienu stiķi)</w:t>
      </w:r>
      <w:r w:rsidR="00C93D6E" w:rsidRPr="00A36D42">
        <w:rPr>
          <w:rFonts w:cs="Times New Roman"/>
          <w:szCs w:val="24"/>
        </w:rPr>
        <w:t>, tad pa četriem punktiem</w:t>
      </w:r>
      <w:r w:rsidR="00E5460F" w:rsidRPr="00A36D42">
        <w:rPr>
          <w:rFonts w:cs="Times New Roman"/>
          <w:szCs w:val="24"/>
        </w:rPr>
        <w:t xml:space="preserve"> katram no mazajiem</w:t>
      </w:r>
      <w:r w:rsidR="00C93D6E" w:rsidRPr="00A36D42">
        <w:rPr>
          <w:rFonts w:cs="Times New Roman"/>
          <w:szCs w:val="24"/>
        </w:rPr>
        <w:t>.</w:t>
      </w:r>
      <w:r w:rsidR="008C3609" w:rsidRPr="00A36D42">
        <w:rPr>
          <w:rFonts w:cs="Times New Roman"/>
          <w:szCs w:val="24"/>
        </w:rPr>
        <w:t xml:space="preserve"> Ja spēlētāji ir nolēmuši spēlēt ar </w:t>
      </w:r>
      <w:proofErr w:type="spellStart"/>
      <w:r w:rsidR="008C3609" w:rsidRPr="00A36D42">
        <w:rPr>
          <w:rFonts w:cs="Times New Roman"/>
          <w:szCs w:val="24"/>
        </w:rPr>
        <w:t>pulēm</w:t>
      </w:r>
      <w:proofErr w:type="spellEnd"/>
      <w:r w:rsidR="008C3609" w:rsidRPr="00A36D42">
        <w:rPr>
          <w:rFonts w:cs="Times New Roman"/>
          <w:szCs w:val="24"/>
        </w:rPr>
        <w:t xml:space="preserve">, tad, ja ir atvērta kaut viena kopējā vai personīgā </w:t>
      </w:r>
      <w:proofErr w:type="spellStart"/>
      <w:r w:rsidR="008C3609" w:rsidRPr="00A36D42">
        <w:rPr>
          <w:rFonts w:cs="Times New Roman"/>
          <w:szCs w:val="24"/>
        </w:rPr>
        <w:t>pule</w:t>
      </w:r>
      <w:proofErr w:type="spellEnd"/>
      <w:r w:rsidR="008C3609" w:rsidRPr="00A36D42">
        <w:rPr>
          <w:rFonts w:cs="Times New Roman"/>
          <w:szCs w:val="24"/>
        </w:rPr>
        <w:t xml:space="preserve">, tad lielajam zaudējuma gadījumā tiek pierakstīta viena personīgā </w:t>
      </w:r>
      <w:proofErr w:type="spellStart"/>
      <w:r w:rsidR="008C3609" w:rsidRPr="00A36D42">
        <w:rPr>
          <w:rFonts w:cs="Times New Roman"/>
          <w:szCs w:val="24"/>
        </w:rPr>
        <w:t>pule</w:t>
      </w:r>
      <w:proofErr w:type="spellEnd"/>
      <w:r w:rsidR="008C3609" w:rsidRPr="00A36D42">
        <w:rPr>
          <w:rFonts w:cs="Times New Roman"/>
          <w:szCs w:val="24"/>
        </w:rPr>
        <w:t>.</w:t>
      </w:r>
    </w:p>
    <w:p w:rsidR="001E6035" w:rsidRPr="00A36D42" w:rsidRDefault="001E6035" w:rsidP="00103435">
      <w:pPr>
        <w:ind w:firstLine="567"/>
        <w:rPr>
          <w:rFonts w:cs="Times New Roman"/>
          <w:szCs w:val="24"/>
        </w:rPr>
      </w:pPr>
    </w:p>
    <w:p w:rsidR="001E6035" w:rsidRPr="00A36D42" w:rsidRDefault="001E6035" w:rsidP="00233925">
      <w:pPr>
        <w:rPr>
          <w:rFonts w:cs="Times New Roman"/>
          <w:b/>
          <w:szCs w:val="24"/>
        </w:rPr>
      </w:pPr>
      <w:r w:rsidRPr="00A36D42">
        <w:rPr>
          <w:rFonts w:cs="Times New Roman"/>
          <w:b/>
          <w:szCs w:val="24"/>
        </w:rPr>
        <w:t>Zole.</w:t>
      </w:r>
    </w:p>
    <w:p w:rsidR="003853C9" w:rsidRPr="00A36D42" w:rsidRDefault="003853C9" w:rsidP="00103435">
      <w:pPr>
        <w:ind w:firstLine="567"/>
        <w:rPr>
          <w:rFonts w:cs="Times New Roman"/>
          <w:szCs w:val="24"/>
        </w:rPr>
      </w:pPr>
      <w:r w:rsidRPr="00A36D42">
        <w:rPr>
          <w:rFonts w:cs="Times New Roman"/>
          <w:szCs w:val="24"/>
        </w:rPr>
        <w:t>Sakot „</w:t>
      </w:r>
      <w:r w:rsidRPr="00A36D42">
        <w:rPr>
          <w:rFonts w:cs="Times New Roman"/>
          <w:i/>
          <w:szCs w:val="24"/>
        </w:rPr>
        <w:t>zole</w:t>
      </w:r>
      <w:r w:rsidR="000C04C0" w:rsidRPr="00A36D42">
        <w:rPr>
          <w:rFonts w:cs="Times New Roman"/>
          <w:szCs w:val="24"/>
        </w:rPr>
        <w:t xml:space="preserve">” spēlētājs paziņo, ka spēlēs </w:t>
      </w:r>
      <w:r w:rsidR="00016DE7" w:rsidRPr="00A36D42">
        <w:rPr>
          <w:rFonts w:cs="Times New Roman"/>
          <w:szCs w:val="24"/>
        </w:rPr>
        <w:t xml:space="preserve">zoli. </w:t>
      </w:r>
      <w:r w:rsidR="00962F6B" w:rsidRPr="00A36D42">
        <w:rPr>
          <w:rFonts w:cs="Times New Roman"/>
          <w:szCs w:val="24"/>
        </w:rPr>
        <w:t xml:space="preserve">Šī izvēle ir obligāti jāpasaka tā, lai pārējie spēlētāji to dzirdētu. </w:t>
      </w:r>
      <w:r w:rsidR="00016DE7" w:rsidRPr="00A36D42">
        <w:rPr>
          <w:rFonts w:cs="Times New Roman"/>
          <w:szCs w:val="24"/>
        </w:rPr>
        <w:t xml:space="preserve">Tas nozīmē, ka spēlētājs spēlēs kā lielais, tikai šajā </w:t>
      </w:r>
      <w:r w:rsidR="004921EA" w:rsidRPr="00A36D42">
        <w:rPr>
          <w:rFonts w:cs="Times New Roman"/>
          <w:szCs w:val="24"/>
        </w:rPr>
        <w:t xml:space="preserve">gadījumā galdiņš netiek pacelts, bet paliek aizklāts līdz partijas beigām, kad galdiņā esošo kāršu </w:t>
      </w:r>
      <w:r w:rsidR="00E324E2" w:rsidRPr="00A36D42">
        <w:rPr>
          <w:rFonts w:cs="Times New Roman"/>
          <w:szCs w:val="24"/>
        </w:rPr>
        <w:t xml:space="preserve">acis </w:t>
      </w:r>
      <w:r w:rsidR="004921EA" w:rsidRPr="00A36D42">
        <w:rPr>
          <w:rFonts w:cs="Times New Roman"/>
          <w:szCs w:val="24"/>
        </w:rPr>
        <w:t>tiks pieskaitīt</w:t>
      </w:r>
      <w:r w:rsidR="00E324E2" w:rsidRPr="00A36D42">
        <w:rPr>
          <w:rFonts w:cs="Times New Roman"/>
          <w:szCs w:val="24"/>
        </w:rPr>
        <w:t>as</w:t>
      </w:r>
      <w:r w:rsidR="004921EA" w:rsidRPr="00A36D42">
        <w:rPr>
          <w:rFonts w:cs="Times New Roman"/>
          <w:szCs w:val="24"/>
        </w:rPr>
        <w:t xml:space="preserve"> </w:t>
      </w:r>
      <w:r w:rsidR="00B466F9" w:rsidRPr="00A36D42">
        <w:rPr>
          <w:rFonts w:cs="Times New Roman"/>
          <w:szCs w:val="24"/>
        </w:rPr>
        <w:t>pie mazo iegūtaj</w:t>
      </w:r>
      <w:r w:rsidR="00E324E2" w:rsidRPr="00A36D42">
        <w:rPr>
          <w:rFonts w:cs="Times New Roman"/>
          <w:szCs w:val="24"/>
        </w:rPr>
        <w:t>ā</w:t>
      </w:r>
      <w:r w:rsidR="00B466F9" w:rsidRPr="00A36D42">
        <w:rPr>
          <w:rFonts w:cs="Times New Roman"/>
          <w:szCs w:val="24"/>
        </w:rPr>
        <w:t xml:space="preserve">m </w:t>
      </w:r>
      <w:r w:rsidR="00E324E2" w:rsidRPr="00A36D42">
        <w:rPr>
          <w:rFonts w:cs="Times New Roman"/>
          <w:szCs w:val="24"/>
        </w:rPr>
        <w:t>acīm</w:t>
      </w:r>
      <w:r w:rsidR="000C04C0" w:rsidRPr="00A36D42">
        <w:rPr>
          <w:rFonts w:cs="Times New Roman"/>
          <w:szCs w:val="24"/>
        </w:rPr>
        <w:t>.</w:t>
      </w:r>
      <w:r w:rsidR="0066592F" w:rsidRPr="00A36D42">
        <w:rPr>
          <w:rFonts w:cs="Times New Roman"/>
          <w:szCs w:val="24"/>
        </w:rPr>
        <w:t xml:space="preserve"> </w:t>
      </w:r>
      <w:r w:rsidR="006A01C5" w:rsidRPr="00A36D42">
        <w:rPr>
          <w:rFonts w:cs="Times New Roman"/>
          <w:szCs w:val="24"/>
        </w:rPr>
        <w:t>Pēc zoles pieteikšanas spēlētājs, kuram ir pirmā roka</w:t>
      </w:r>
      <w:r w:rsidR="00657327" w:rsidRPr="00A36D42">
        <w:rPr>
          <w:rFonts w:cs="Times New Roman"/>
          <w:szCs w:val="24"/>
        </w:rPr>
        <w:t>,</w:t>
      </w:r>
      <w:r w:rsidR="006A01C5" w:rsidRPr="00A36D42">
        <w:rPr>
          <w:rFonts w:cs="Times New Roman"/>
          <w:szCs w:val="24"/>
        </w:rPr>
        <w:t xml:space="preserve"> </w:t>
      </w:r>
      <w:r w:rsidR="00657327" w:rsidRPr="00A36D42">
        <w:rPr>
          <w:rFonts w:cs="Times New Roman"/>
          <w:szCs w:val="24"/>
        </w:rPr>
        <w:t>izdara pirmo gājienu</w:t>
      </w:r>
      <w:r w:rsidR="006A01C5" w:rsidRPr="00A36D42">
        <w:rPr>
          <w:rFonts w:cs="Times New Roman"/>
          <w:szCs w:val="24"/>
        </w:rPr>
        <w:t xml:space="preserve">. </w:t>
      </w:r>
      <w:r w:rsidR="00B466F9" w:rsidRPr="00A36D42">
        <w:rPr>
          <w:rFonts w:cs="Times New Roman"/>
          <w:szCs w:val="24"/>
        </w:rPr>
        <w:t>Līdzīgi kā vienkāršā spēlē, l</w:t>
      </w:r>
      <w:r w:rsidR="00A64104" w:rsidRPr="00A36D42">
        <w:rPr>
          <w:rFonts w:cs="Times New Roman"/>
          <w:szCs w:val="24"/>
        </w:rPr>
        <w:t xml:space="preserve">ielais </w:t>
      </w:r>
      <w:r w:rsidR="00E324E2" w:rsidRPr="00A36D42">
        <w:rPr>
          <w:rFonts w:cs="Times New Roman"/>
          <w:szCs w:val="24"/>
        </w:rPr>
        <w:t xml:space="preserve">acis </w:t>
      </w:r>
      <w:r w:rsidR="00A64104" w:rsidRPr="00A36D42">
        <w:rPr>
          <w:rFonts w:cs="Times New Roman"/>
          <w:szCs w:val="24"/>
        </w:rPr>
        <w:t xml:space="preserve">skaita sev atsevišķi, bet mazie </w:t>
      </w:r>
      <w:r w:rsidR="00E324E2" w:rsidRPr="00A36D42">
        <w:rPr>
          <w:rFonts w:cs="Times New Roman"/>
          <w:szCs w:val="24"/>
        </w:rPr>
        <w:t xml:space="preserve">acis </w:t>
      </w:r>
      <w:r w:rsidR="00A64104" w:rsidRPr="00A36D42">
        <w:rPr>
          <w:rFonts w:cs="Times New Roman"/>
          <w:szCs w:val="24"/>
        </w:rPr>
        <w:t xml:space="preserve">skaita kopā. Lielajam, lai uzvarētu nepieciešams iegūt vismaz 61 </w:t>
      </w:r>
      <w:r w:rsidR="00E324E2" w:rsidRPr="00A36D42">
        <w:rPr>
          <w:rFonts w:cs="Times New Roman"/>
          <w:szCs w:val="24"/>
        </w:rPr>
        <w:t>aci</w:t>
      </w:r>
      <w:r w:rsidR="00A64104" w:rsidRPr="00A36D42">
        <w:rPr>
          <w:rFonts w:cs="Times New Roman"/>
          <w:szCs w:val="24"/>
        </w:rPr>
        <w:t xml:space="preserve">, bet mazajiem uzvarai pietiek ar 60 acīm. Ja lielais uzvar </w:t>
      </w:r>
      <w:r w:rsidR="006E0E79" w:rsidRPr="00A36D42">
        <w:rPr>
          <w:rFonts w:cs="Times New Roman"/>
          <w:szCs w:val="24"/>
        </w:rPr>
        <w:t xml:space="preserve">spēlējot zoli </w:t>
      </w:r>
      <w:r w:rsidR="00B466F9" w:rsidRPr="00A36D42">
        <w:rPr>
          <w:rFonts w:cs="Times New Roman"/>
          <w:szCs w:val="24"/>
        </w:rPr>
        <w:t xml:space="preserve">(iegūst 61-90 </w:t>
      </w:r>
      <w:r w:rsidR="00E324E2" w:rsidRPr="00A36D42">
        <w:rPr>
          <w:rFonts w:cs="Times New Roman"/>
          <w:szCs w:val="24"/>
        </w:rPr>
        <w:t>acis</w:t>
      </w:r>
      <w:r w:rsidR="00A64104" w:rsidRPr="00A36D42">
        <w:rPr>
          <w:rFonts w:cs="Times New Roman"/>
          <w:szCs w:val="24"/>
        </w:rPr>
        <w:t xml:space="preserve">), tad tas iegūst pa pieciem punktiem no katra spēlētāja, ja lielais uzvar atstājot mazos </w:t>
      </w:r>
      <w:proofErr w:type="spellStart"/>
      <w:r w:rsidR="00A64104" w:rsidRPr="00A36D42">
        <w:rPr>
          <w:rFonts w:cs="Times New Roman"/>
          <w:szCs w:val="24"/>
        </w:rPr>
        <w:t>jaņos</w:t>
      </w:r>
      <w:proofErr w:type="spellEnd"/>
      <w:r w:rsidR="00A64104" w:rsidRPr="00A36D42">
        <w:rPr>
          <w:rFonts w:cs="Times New Roman"/>
          <w:szCs w:val="24"/>
        </w:rPr>
        <w:t xml:space="preserve"> (iegūst 91 </w:t>
      </w:r>
      <w:r w:rsidR="00E324E2" w:rsidRPr="00A36D42">
        <w:rPr>
          <w:rFonts w:cs="Times New Roman"/>
          <w:szCs w:val="24"/>
        </w:rPr>
        <w:t xml:space="preserve">aci </w:t>
      </w:r>
      <w:r w:rsidR="00A64104" w:rsidRPr="00A36D42">
        <w:rPr>
          <w:rFonts w:cs="Times New Roman"/>
          <w:szCs w:val="24"/>
        </w:rPr>
        <w:t xml:space="preserve">un vairāk), tad pa sešiem punktiem no katra, ja atstājot mazos </w:t>
      </w:r>
      <w:proofErr w:type="spellStart"/>
      <w:r w:rsidR="00A64104" w:rsidRPr="00A36D42">
        <w:rPr>
          <w:rFonts w:cs="Times New Roman"/>
          <w:szCs w:val="24"/>
        </w:rPr>
        <w:t>bezstiķī</w:t>
      </w:r>
      <w:proofErr w:type="spellEnd"/>
      <w:r w:rsidR="00B466F9" w:rsidRPr="00A36D42">
        <w:rPr>
          <w:rFonts w:cs="Times New Roman"/>
          <w:szCs w:val="24"/>
        </w:rPr>
        <w:t xml:space="preserve"> (ja lielais ir paņēmis visus stiķus</w:t>
      </w:r>
      <w:r w:rsidR="0066592F" w:rsidRPr="00A36D42">
        <w:rPr>
          <w:rFonts w:cs="Times New Roman"/>
          <w:szCs w:val="24"/>
        </w:rPr>
        <w:t xml:space="preserve"> un mazajiem ir tikai </w:t>
      </w:r>
      <w:r w:rsidR="005640D9" w:rsidRPr="00A36D42">
        <w:rPr>
          <w:rFonts w:cs="Times New Roman"/>
          <w:szCs w:val="24"/>
        </w:rPr>
        <w:t>galdiņš</w:t>
      </w:r>
      <w:r w:rsidR="0066592F" w:rsidRPr="00A36D42">
        <w:rPr>
          <w:rFonts w:cs="Times New Roman"/>
          <w:szCs w:val="24"/>
        </w:rPr>
        <w:t>, kas nav stiķis</w:t>
      </w:r>
      <w:r w:rsidR="00B466F9" w:rsidRPr="00A36D42">
        <w:rPr>
          <w:rFonts w:cs="Times New Roman"/>
          <w:szCs w:val="24"/>
        </w:rPr>
        <w:t>)</w:t>
      </w:r>
      <w:r w:rsidR="00A64104" w:rsidRPr="00A36D42">
        <w:rPr>
          <w:rFonts w:cs="Times New Roman"/>
          <w:szCs w:val="24"/>
        </w:rPr>
        <w:t xml:space="preserve">, tad pa septiņiem punktiem no katra. Ja lielais zaudē </w:t>
      </w:r>
      <w:r w:rsidR="006E0E79" w:rsidRPr="00A36D42">
        <w:rPr>
          <w:rFonts w:cs="Times New Roman"/>
          <w:szCs w:val="24"/>
        </w:rPr>
        <w:t xml:space="preserve">spēlējot zoli </w:t>
      </w:r>
      <w:r w:rsidR="00A64104" w:rsidRPr="00A36D42">
        <w:rPr>
          <w:rFonts w:cs="Times New Roman"/>
          <w:szCs w:val="24"/>
        </w:rPr>
        <w:t xml:space="preserve">(iegūst 31-60 </w:t>
      </w:r>
      <w:r w:rsidR="00E324E2" w:rsidRPr="00A36D42">
        <w:rPr>
          <w:rFonts w:cs="Times New Roman"/>
          <w:szCs w:val="24"/>
        </w:rPr>
        <w:t>acis</w:t>
      </w:r>
      <w:r w:rsidR="00A64104" w:rsidRPr="00A36D42">
        <w:rPr>
          <w:rFonts w:cs="Times New Roman"/>
          <w:szCs w:val="24"/>
        </w:rPr>
        <w:t>), ta</w:t>
      </w:r>
      <w:r w:rsidR="00B466F9" w:rsidRPr="00A36D42">
        <w:rPr>
          <w:rFonts w:cs="Times New Roman"/>
          <w:szCs w:val="24"/>
        </w:rPr>
        <w:t>d</w:t>
      </w:r>
      <w:r w:rsidR="00A64104" w:rsidRPr="00A36D42">
        <w:rPr>
          <w:rFonts w:cs="Times New Roman"/>
          <w:szCs w:val="24"/>
        </w:rPr>
        <w:t xml:space="preserve"> maksā katram no mazajiem pa sešiem punktiem, ja lielais zaudē </w:t>
      </w:r>
      <w:proofErr w:type="spellStart"/>
      <w:r w:rsidR="00A64104" w:rsidRPr="00A36D42">
        <w:rPr>
          <w:rFonts w:cs="Times New Roman"/>
          <w:szCs w:val="24"/>
        </w:rPr>
        <w:t>jaņos</w:t>
      </w:r>
      <w:proofErr w:type="spellEnd"/>
      <w:r w:rsidR="00A64104" w:rsidRPr="00A36D42">
        <w:rPr>
          <w:rFonts w:cs="Times New Roman"/>
          <w:szCs w:val="24"/>
        </w:rPr>
        <w:t xml:space="preserve"> (iegūst 30 un mazāk </w:t>
      </w:r>
      <w:r w:rsidR="00E324E2" w:rsidRPr="00A36D42">
        <w:rPr>
          <w:rFonts w:cs="Times New Roman"/>
          <w:szCs w:val="24"/>
        </w:rPr>
        <w:t>acis</w:t>
      </w:r>
      <w:r w:rsidR="00A64104" w:rsidRPr="00A36D42">
        <w:rPr>
          <w:rFonts w:cs="Times New Roman"/>
          <w:szCs w:val="24"/>
        </w:rPr>
        <w:t xml:space="preserve">), tad pa septiņiem punktiem, ja </w:t>
      </w:r>
      <w:proofErr w:type="spellStart"/>
      <w:r w:rsidR="00A64104" w:rsidRPr="00A36D42">
        <w:rPr>
          <w:rFonts w:cs="Times New Roman"/>
          <w:szCs w:val="24"/>
        </w:rPr>
        <w:t>bezstiķī</w:t>
      </w:r>
      <w:proofErr w:type="spellEnd"/>
      <w:r w:rsidR="00B466F9" w:rsidRPr="00A36D42">
        <w:rPr>
          <w:rFonts w:cs="Times New Roman"/>
          <w:szCs w:val="24"/>
        </w:rPr>
        <w:t xml:space="preserve"> (ja lielais nav ieguvis nevienu stiķi)</w:t>
      </w:r>
      <w:r w:rsidR="00A64104" w:rsidRPr="00A36D42">
        <w:rPr>
          <w:rFonts w:cs="Times New Roman"/>
          <w:szCs w:val="24"/>
        </w:rPr>
        <w:t>, tad pa astoņiem punktiem katram no mazajiem.</w:t>
      </w:r>
    </w:p>
    <w:p w:rsidR="001E6035" w:rsidRPr="00A36D42" w:rsidRDefault="001E6035" w:rsidP="00B046EC">
      <w:pPr>
        <w:rPr>
          <w:rFonts w:cs="Times New Roman"/>
          <w:szCs w:val="24"/>
        </w:rPr>
      </w:pPr>
    </w:p>
    <w:p w:rsidR="002F62E0" w:rsidRPr="00A36D42" w:rsidRDefault="002F62E0" w:rsidP="002F62E0">
      <w:pPr>
        <w:rPr>
          <w:rFonts w:cs="Times New Roman"/>
          <w:b/>
          <w:szCs w:val="24"/>
        </w:rPr>
      </w:pPr>
      <w:proofErr w:type="spellStart"/>
      <w:r w:rsidRPr="00A36D42">
        <w:rPr>
          <w:rFonts w:cs="Times New Roman"/>
          <w:b/>
          <w:szCs w:val="24"/>
        </w:rPr>
        <w:t>Pules</w:t>
      </w:r>
      <w:proofErr w:type="spellEnd"/>
      <w:r w:rsidRPr="00A36D42">
        <w:rPr>
          <w:rFonts w:cs="Times New Roman"/>
          <w:b/>
          <w:szCs w:val="24"/>
        </w:rPr>
        <w:t>.</w:t>
      </w:r>
    </w:p>
    <w:p w:rsidR="00124D3B" w:rsidRPr="00A36D42" w:rsidRDefault="000B42C0" w:rsidP="005636DC">
      <w:pPr>
        <w:ind w:firstLine="567"/>
      </w:pPr>
      <w:r w:rsidRPr="00A36D42">
        <w:rPr>
          <w:rFonts w:cs="Times New Roman"/>
          <w:szCs w:val="24"/>
        </w:rPr>
        <w:t xml:space="preserve">Zolē izšķir divu veidu </w:t>
      </w:r>
      <w:proofErr w:type="spellStart"/>
      <w:r w:rsidRPr="00A36D42">
        <w:rPr>
          <w:rFonts w:cs="Times New Roman"/>
          <w:szCs w:val="24"/>
        </w:rPr>
        <w:t>pules</w:t>
      </w:r>
      <w:proofErr w:type="spellEnd"/>
      <w:r w:rsidRPr="00A36D42">
        <w:rPr>
          <w:rFonts w:cs="Times New Roman"/>
          <w:szCs w:val="24"/>
        </w:rPr>
        <w:t xml:space="preserve"> – kopējās un personīgās. </w:t>
      </w:r>
      <w:r w:rsidR="00145DEA" w:rsidRPr="00A36D42">
        <w:rPr>
          <w:rFonts w:cs="Times New Roman"/>
          <w:szCs w:val="24"/>
        </w:rPr>
        <w:t xml:space="preserve">Kopējās </w:t>
      </w:r>
      <w:proofErr w:type="spellStart"/>
      <w:r w:rsidR="00145DEA" w:rsidRPr="00A36D42">
        <w:rPr>
          <w:rFonts w:cs="Times New Roman"/>
          <w:szCs w:val="24"/>
        </w:rPr>
        <w:t>pules</w:t>
      </w:r>
      <w:proofErr w:type="spellEnd"/>
      <w:r w:rsidR="00145DEA" w:rsidRPr="00A36D42">
        <w:rPr>
          <w:rFonts w:cs="Times New Roman"/>
          <w:szCs w:val="24"/>
        </w:rPr>
        <w:t xml:space="preserve"> pieraksta tad, ja spēlētāji pirms spēles ir vienojušies par spēli ar </w:t>
      </w:r>
      <w:proofErr w:type="spellStart"/>
      <w:r w:rsidR="00145DEA" w:rsidRPr="00A36D42">
        <w:rPr>
          <w:rFonts w:cs="Times New Roman"/>
          <w:szCs w:val="24"/>
        </w:rPr>
        <w:t>pulēm</w:t>
      </w:r>
      <w:proofErr w:type="spellEnd"/>
      <w:r w:rsidR="00145DEA" w:rsidRPr="00A36D42">
        <w:rPr>
          <w:rFonts w:cs="Times New Roman"/>
          <w:szCs w:val="24"/>
        </w:rPr>
        <w:t xml:space="preserve"> un visi spēlētāji ir pateikuši „garām”.</w:t>
      </w:r>
      <w:r w:rsidR="00124D3B" w:rsidRPr="00A36D42">
        <w:rPr>
          <w:rFonts w:cs="Times New Roman"/>
          <w:szCs w:val="24"/>
        </w:rPr>
        <w:t xml:space="preserve"> </w:t>
      </w:r>
      <w:r w:rsidR="00124D3B" w:rsidRPr="00A36D42">
        <w:t xml:space="preserve">Personīgās </w:t>
      </w:r>
      <w:proofErr w:type="spellStart"/>
      <w:r w:rsidR="00124D3B" w:rsidRPr="00A36D42">
        <w:t>pules</w:t>
      </w:r>
      <w:proofErr w:type="spellEnd"/>
      <w:r w:rsidR="00124D3B" w:rsidRPr="00A36D42">
        <w:t xml:space="preserve"> kā soda mēru piemēro spēlētājiem par spēles noteikumu </w:t>
      </w:r>
      <w:r w:rsidR="00335E09" w:rsidRPr="00A36D42">
        <w:t xml:space="preserve">pārkāpšanu, partijas traucēšanu, kā arī atvērtu </w:t>
      </w:r>
      <w:proofErr w:type="spellStart"/>
      <w:r w:rsidR="00335E09" w:rsidRPr="00A36D42">
        <w:t>puļu</w:t>
      </w:r>
      <w:proofErr w:type="spellEnd"/>
      <w:r w:rsidR="00124D3B" w:rsidRPr="00A36D42">
        <w:t xml:space="preserve"> gadījumos</w:t>
      </w:r>
      <w:r w:rsidR="00335E09" w:rsidRPr="00A36D42">
        <w:t>, kad spēlētājs zaudē partiju kā lielais.</w:t>
      </w:r>
    </w:p>
    <w:p w:rsidR="000B42C0" w:rsidRPr="00A36D42" w:rsidRDefault="00416092" w:rsidP="00124D3B">
      <w:pPr>
        <w:ind w:firstLine="567"/>
        <w:rPr>
          <w:rFonts w:cs="Times New Roman"/>
          <w:szCs w:val="24"/>
        </w:rPr>
      </w:pPr>
      <w:r w:rsidRPr="00A36D42">
        <w:t xml:space="preserve">Kopējās </w:t>
      </w:r>
      <w:proofErr w:type="spellStart"/>
      <w:r w:rsidRPr="00A36D42">
        <w:t>pules</w:t>
      </w:r>
      <w:proofErr w:type="spellEnd"/>
      <w:r w:rsidRPr="00A36D42">
        <w:rPr>
          <w:rFonts w:cs="Times New Roman"/>
          <w:szCs w:val="24"/>
        </w:rPr>
        <w:t xml:space="preserve"> tiek pierakstītas viena vai divas</w:t>
      </w:r>
      <w:r w:rsidRPr="00A36D42">
        <w:t>, a</w:t>
      </w:r>
      <w:r w:rsidR="00E90E30" w:rsidRPr="00A36D42">
        <w:rPr>
          <w:rFonts w:cs="Times New Roman"/>
          <w:szCs w:val="24"/>
        </w:rPr>
        <w:t>tkarībā no spēlēt</w:t>
      </w:r>
      <w:r w:rsidRPr="00A36D42">
        <w:rPr>
          <w:rFonts w:cs="Times New Roman"/>
          <w:szCs w:val="24"/>
        </w:rPr>
        <w:t xml:space="preserve">āju skaita un esošās situācijas. </w:t>
      </w:r>
      <w:r w:rsidR="00F05990" w:rsidRPr="00A36D42">
        <w:rPr>
          <w:rFonts w:cs="Times New Roman"/>
          <w:szCs w:val="24"/>
        </w:rPr>
        <w:t xml:space="preserve">Ja spēlē trīs spēlētāji, tad katru reizi </w:t>
      </w:r>
      <w:r w:rsidR="006B2FBE" w:rsidRPr="00A36D42">
        <w:rPr>
          <w:rFonts w:cs="Times New Roman"/>
          <w:szCs w:val="24"/>
        </w:rPr>
        <w:t xml:space="preserve">tiek pierakstīta viena kopējā </w:t>
      </w:r>
      <w:proofErr w:type="spellStart"/>
      <w:r w:rsidR="006B2FBE" w:rsidRPr="00A36D42">
        <w:rPr>
          <w:rFonts w:cs="Times New Roman"/>
          <w:szCs w:val="24"/>
        </w:rPr>
        <w:t>pule</w:t>
      </w:r>
      <w:proofErr w:type="spellEnd"/>
      <w:r w:rsidR="006B2FBE" w:rsidRPr="00A36D42">
        <w:rPr>
          <w:rFonts w:cs="Times New Roman"/>
          <w:szCs w:val="24"/>
        </w:rPr>
        <w:t xml:space="preserve">. </w:t>
      </w:r>
      <w:r w:rsidR="00E90E30" w:rsidRPr="00A36D42">
        <w:rPr>
          <w:rFonts w:cs="Times New Roman"/>
          <w:szCs w:val="24"/>
        </w:rPr>
        <w:t xml:space="preserve">Ja spēlē četri vai izņēmuma kārtā pieci spēlētāji, tad, ja nav nevienas </w:t>
      </w:r>
      <w:r w:rsidR="000012C7" w:rsidRPr="00A36D42">
        <w:rPr>
          <w:rFonts w:cs="Times New Roman"/>
          <w:szCs w:val="24"/>
        </w:rPr>
        <w:t>atvērtas</w:t>
      </w:r>
      <w:r w:rsidR="00E90E30" w:rsidRPr="00A36D42">
        <w:rPr>
          <w:rFonts w:cs="Times New Roman"/>
          <w:szCs w:val="24"/>
        </w:rPr>
        <w:t xml:space="preserve"> </w:t>
      </w:r>
      <w:proofErr w:type="spellStart"/>
      <w:r w:rsidR="00E90E30" w:rsidRPr="00A36D42">
        <w:rPr>
          <w:rFonts w:cs="Times New Roman"/>
          <w:szCs w:val="24"/>
        </w:rPr>
        <w:t>pules</w:t>
      </w:r>
      <w:proofErr w:type="spellEnd"/>
      <w:r w:rsidR="00E90E30" w:rsidRPr="00A36D42">
        <w:rPr>
          <w:rFonts w:cs="Times New Roman"/>
          <w:szCs w:val="24"/>
        </w:rPr>
        <w:t xml:space="preserve"> v</w:t>
      </w:r>
      <w:r w:rsidR="000012C7" w:rsidRPr="00A36D42">
        <w:rPr>
          <w:rFonts w:cs="Times New Roman"/>
          <w:szCs w:val="24"/>
        </w:rPr>
        <w:t xml:space="preserve">ai visas </w:t>
      </w:r>
      <w:proofErr w:type="spellStart"/>
      <w:r w:rsidR="000012C7" w:rsidRPr="00A36D42">
        <w:rPr>
          <w:rFonts w:cs="Times New Roman"/>
          <w:szCs w:val="24"/>
        </w:rPr>
        <w:t>pules</w:t>
      </w:r>
      <w:proofErr w:type="spellEnd"/>
      <w:r w:rsidR="000012C7" w:rsidRPr="00A36D42">
        <w:rPr>
          <w:rFonts w:cs="Times New Roman"/>
          <w:szCs w:val="24"/>
        </w:rPr>
        <w:t xml:space="preserve"> ir izņemtas, pieraksta divas kopējās </w:t>
      </w:r>
      <w:proofErr w:type="spellStart"/>
      <w:r w:rsidR="000012C7" w:rsidRPr="00A36D42">
        <w:rPr>
          <w:rFonts w:cs="Times New Roman"/>
          <w:szCs w:val="24"/>
        </w:rPr>
        <w:t>pules</w:t>
      </w:r>
      <w:proofErr w:type="spellEnd"/>
      <w:r w:rsidR="000012C7" w:rsidRPr="00A36D42">
        <w:rPr>
          <w:rFonts w:cs="Times New Roman"/>
          <w:szCs w:val="24"/>
        </w:rPr>
        <w:t>. J</w:t>
      </w:r>
      <w:r w:rsidR="00E90E30" w:rsidRPr="00A36D42">
        <w:rPr>
          <w:rFonts w:cs="Times New Roman"/>
          <w:szCs w:val="24"/>
        </w:rPr>
        <w:t xml:space="preserve">a ir kaut viena </w:t>
      </w:r>
      <w:r w:rsidR="000012C7" w:rsidRPr="00A36D42">
        <w:rPr>
          <w:rFonts w:cs="Times New Roman"/>
          <w:szCs w:val="24"/>
        </w:rPr>
        <w:t xml:space="preserve">atvērta kopējā vai personīgā </w:t>
      </w:r>
      <w:proofErr w:type="spellStart"/>
      <w:r w:rsidR="000012C7" w:rsidRPr="00A36D42">
        <w:rPr>
          <w:rFonts w:cs="Times New Roman"/>
          <w:szCs w:val="24"/>
        </w:rPr>
        <w:t>pule</w:t>
      </w:r>
      <w:proofErr w:type="spellEnd"/>
      <w:r w:rsidR="00E90E30" w:rsidRPr="00A36D42">
        <w:rPr>
          <w:rFonts w:cs="Times New Roman"/>
          <w:szCs w:val="24"/>
        </w:rPr>
        <w:t xml:space="preserve">, tad klāt pieraksta tikai vienu kopējo </w:t>
      </w:r>
      <w:proofErr w:type="spellStart"/>
      <w:r w:rsidR="00E90E30" w:rsidRPr="00A36D42">
        <w:rPr>
          <w:rFonts w:cs="Times New Roman"/>
          <w:szCs w:val="24"/>
        </w:rPr>
        <w:t>puli</w:t>
      </w:r>
      <w:proofErr w:type="spellEnd"/>
      <w:r w:rsidR="00E90E30" w:rsidRPr="00A36D42">
        <w:rPr>
          <w:rFonts w:cs="Times New Roman"/>
          <w:szCs w:val="24"/>
        </w:rPr>
        <w:t xml:space="preserve">. Tas ir tāpēc, lai katram no spēlētājiem būtu iespēja spēles gaitā tik pie vismaz vienas </w:t>
      </w:r>
      <w:r w:rsidR="00B52D46" w:rsidRPr="00A36D42">
        <w:rPr>
          <w:rFonts w:cs="Times New Roman"/>
          <w:szCs w:val="24"/>
        </w:rPr>
        <w:t xml:space="preserve">kopējās </w:t>
      </w:r>
      <w:proofErr w:type="spellStart"/>
      <w:r w:rsidR="000B42C0" w:rsidRPr="00A36D42">
        <w:rPr>
          <w:rFonts w:cs="Times New Roman"/>
          <w:szCs w:val="24"/>
        </w:rPr>
        <w:t>pules</w:t>
      </w:r>
      <w:proofErr w:type="spellEnd"/>
      <w:r w:rsidR="000B42C0" w:rsidRPr="00A36D42">
        <w:rPr>
          <w:rFonts w:cs="Times New Roman"/>
          <w:szCs w:val="24"/>
        </w:rPr>
        <w:t xml:space="preserve"> izņemšanas iespējas.</w:t>
      </w:r>
    </w:p>
    <w:p w:rsidR="000B42C0" w:rsidRPr="00A36D42" w:rsidRDefault="000B42C0" w:rsidP="000B42C0">
      <w:pPr>
        <w:ind w:firstLine="567"/>
        <w:rPr>
          <w:rFonts w:cs="Times New Roman"/>
          <w:szCs w:val="24"/>
        </w:rPr>
      </w:pPr>
      <w:r w:rsidRPr="00A36D42">
        <w:rPr>
          <w:rFonts w:cs="Times New Roman"/>
          <w:szCs w:val="24"/>
        </w:rPr>
        <w:t xml:space="preserve">Partija neskaitās izspēlēta, ja visi spēlētāji ir pateikuši „garām” un ir pierakstīta attiecīgi viena vai divas kopējās </w:t>
      </w:r>
      <w:proofErr w:type="spellStart"/>
      <w:r w:rsidRPr="00A36D42">
        <w:rPr>
          <w:rFonts w:cs="Times New Roman"/>
          <w:szCs w:val="24"/>
        </w:rPr>
        <w:t>pules</w:t>
      </w:r>
      <w:proofErr w:type="spellEnd"/>
      <w:r w:rsidRPr="00A36D42">
        <w:rPr>
          <w:rFonts w:cs="Times New Roman"/>
          <w:szCs w:val="24"/>
        </w:rPr>
        <w:t xml:space="preserve">. Tāpēc nereti gadās tā, ka pierakstītas kopējas </w:t>
      </w:r>
      <w:proofErr w:type="spellStart"/>
      <w:r w:rsidRPr="00A36D42">
        <w:rPr>
          <w:rFonts w:cs="Times New Roman"/>
          <w:szCs w:val="24"/>
        </w:rPr>
        <w:t>pules</w:t>
      </w:r>
      <w:proofErr w:type="spellEnd"/>
      <w:r w:rsidRPr="00A36D42">
        <w:rPr>
          <w:rFonts w:cs="Times New Roman"/>
          <w:szCs w:val="24"/>
        </w:rPr>
        <w:t xml:space="preserve"> ir vairāk nekā pavisam izspēlētās partijas.</w:t>
      </w:r>
      <w:r w:rsidR="00416092" w:rsidRPr="00A36D42">
        <w:rPr>
          <w:rFonts w:cs="Times New Roman"/>
          <w:szCs w:val="24"/>
        </w:rPr>
        <w:t xml:space="preserve"> Pēc </w:t>
      </w:r>
      <w:proofErr w:type="spellStart"/>
      <w:r w:rsidR="00DD198F" w:rsidRPr="00A36D42">
        <w:rPr>
          <w:rFonts w:cs="Times New Roman"/>
          <w:szCs w:val="24"/>
        </w:rPr>
        <w:t>puļu</w:t>
      </w:r>
      <w:proofErr w:type="spellEnd"/>
      <w:r w:rsidR="00DD198F" w:rsidRPr="00A36D42">
        <w:rPr>
          <w:rFonts w:cs="Times New Roman"/>
          <w:szCs w:val="24"/>
        </w:rPr>
        <w:t xml:space="preserve"> pierakstīšanas kārtis dala nākamais spēlētājs.</w:t>
      </w:r>
    </w:p>
    <w:p w:rsidR="0057551B" w:rsidRPr="00A36D42" w:rsidRDefault="0057551B" w:rsidP="006F4764">
      <w:pPr>
        <w:ind w:firstLine="567"/>
      </w:pPr>
      <w:r w:rsidRPr="00A36D42">
        <w:t xml:space="preserve">Personīgās </w:t>
      </w:r>
      <w:proofErr w:type="spellStart"/>
      <w:r w:rsidRPr="00A36D42">
        <w:t>pul</w:t>
      </w:r>
      <w:r w:rsidR="00D477CA" w:rsidRPr="00A36D42">
        <w:t>es</w:t>
      </w:r>
      <w:proofErr w:type="spellEnd"/>
      <w:r w:rsidR="00413CE3" w:rsidRPr="00A36D42">
        <w:t xml:space="preserve"> (neatkarīgi no spēles veida – spēle ar </w:t>
      </w:r>
      <w:proofErr w:type="spellStart"/>
      <w:r w:rsidR="00413CE3" w:rsidRPr="00A36D42">
        <w:t>pulēm</w:t>
      </w:r>
      <w:proofErr w:type="spellEnd"/>
      <w:r w:rsidR="00413CE3" w:rsidRPr="00A36D42">
        <w:t xml:space="preserve"> vai galdiņu)</w:t>
      </w:r>
      <w:r w:rsidR="00D477CA" w:rsidRPr="00A36D42">
        <w:t xml:space="preserve"> pienākas par katru pārkāpumu. </w:t>
      </w:r>
      <w:r w:rsidR="0094501B" w:rsidRPr="00A36D42">
        <w:t>Gadījumos, kad</w:t>
      </w:r>
      <w:r w:rsidRPr="00A36D42">
        <w:t xml:space="preserve"> tiek izdarīti vairāki pārkāpumi pēc kārtas vai </w:t>
      </w:r>
      <w:r w:rsidR="0094501B" w:rsidRPr="00A36D42">
        <w:t xml:space="preserve">tiek </w:t>
      </w:r>
      <w:r w:rsidRPr="00A36D42">
        <w:t xml:space="preserve">atkārtoti viena veida pārkāpumi, par katru pārkāpumu vai pārkāpuma izdarīšanas reizi, vainīgajam spēlētājam pienākas viena personīgā </w:t>
      </w:r>
      <w:proofErr w:type="spellStart"/>
      <w:r w:rsidRPr="00A36D42">
        <w:t>pule</w:t>
      </w:r>
      <w:proofErr w:type="spellEnd"/>
      <w:r w:rsidRPr="00A36D42">
        <w:t>.</w:t>
      </w:r>
      <w:r w:rsidR="00954820" w:rsidRPr="00A36D42">
        <w:t xml:space="preserve"> J</w:t>
      </w:r>
      <w:r w:rsidR="00954820" w:rsidRPr="00A36D42">
        <w:rPr>
          <w:rFonts w:cs="Times New Roman"/>
          <w:szCs w:val="24"/>
        </w:rPr>
        <w:t xml:space="preserve">a spēlē četri vai izņēmuma kārtā pieci spēlētāji un nav nevienas atvērtas </w:t>
      </w:r>
      <w:proofErr w:type="spellStart"/>
      <w:r w:rsidR="00954820" w:rsidRPr="00A36D42">
        <w:rPr>
          <w:rFonts w:cs="Times New Roman"/>
          <w:szCs w:val="24"/>
        </w:rPr>
        <w:t>pules</w:t>
      </w:r>
      <w:proofErr w:type="spellEnd"/>
      <w:r w:rsidR="00954820" w:rsidRPr="00A36D42">
        <w:rPr>
          <w:rFonts w:cs="Times New Roman"/>
          <w:szCs w:val="24"/>
        </w:rPr>
        <w:t xml:space="preserve">, tad tiek pierakstīta gan vainīgā spēlētāja personīgā </w:t>
      </w:r>
      <w:proofErr w:type="spellStart"/>
      <w:r w:rsidR="00954820" w:rsidRPr="00A36D42">
        <w:rPr>
          <w:rFonts w:cs="Times New Roman"/>
          <w:szCs w:val="24"/>
        </w:rPr>
        <w:t>pule</w:t>
      </w:r>
      <w:proofErr w:type="spellEnd"/>
      <w:r w:rsidR="00954820" w:rsidRPr="00A36D42">
        <w:rPr>
          <w:rFonts w:cs="Times New Roman"/>
          <w:szCs w:val="24"/>
        </w:rPr>
        <w:t>,</w:t>
      </w:r>
      <w:r w:rsidR="00437CF6" w:rsidRPr="00A36D42">
        <w:rPr>
          <w:rFonts w:cs="Times New Roman"/>
          <w:szCs w:val="24"/>
        </w:rPr>
        <w:t xml:space="preserve"> gan papildus viena kopējā </w:t>
      </w:r>
      <w:proofErr w:type="spellStart"/>
      <w:r w:rsidR="00437CF6" w:rsidRPr="00A36D42">
        <w:rPr>
          <w:rFonts w:cs="Times New Roman"/>
          <w:szCs w:val="24"/>
        </w:rPr>
        <w:t>pule</w:t>
      </w:r>
      <w:proofErr w:type="spellEnd"/>
      <w:r w:rsidR="00437CF6" w:rsidRPr="00A36D42">
        <w:rPr>
          <w:rFonts w:cs="Times New Roman"/>
          <w:szCs w:val="24"/>
        </w:rPr>
        <w:t xml:space="preserve"> (lai vainīgajam spēlētājam tiktu</w:t>
      </w:r>
      <w:r w:rsidR="00954820" w:rsidRPr="00A36D42">
        <w:rPr>
          <w:rFonts w:cs="Times New Roman"/>
          <w:szCs w:val="24"/>
        </w:rPr>
        <w:t xml:space="preserve"> nodrošināta iespēja izņemt savu personīgo </w:t>
      </w:r>
      <w:proofErr w:type="spellStart"/>
      <w:r w:rsidR="00954820" w:rsidRPr="00A36D42">
        <w:rPr>
          <w:rFonts w:cs="Times New Roman"/>
          <w:szCs w:val="24"/>
        </w:rPr>
        <w:t>puli</w:t>
      </w:r>
      <w:proofErr w:type="spellEnd"/>
      <w:r w:rsidR="00954820" w:rsidRPr="00A36D42">
        <w:rPr>
          <w:rFonts w:cs="Times New Roman"/>
          <w:szCs w:val="24"/>
        </w:rPr>
        <w:t>, lai arī kurā vietā pie galda šis spēlētājs atrastos</w:t>
      </w:r>
      <w:r w:rsidR="00437CF6" w:rsidRPr="00A36D42">
        <w:rPr>
          <w:rFonts w:cs="Times New Roman"/>
          <w:szCs w:val="24"/>
        </w:rPr>
        <w:t>)</w:t>
      </w:r>
      <w:r w:rsidR="00954820" w:rsidRPr="00A36D42">
        <w:rPr>
          <w:rFonts w:cs="Times New Roman"/>
          <w:szCs w:val="24"/>
        </w:rPr>
        <w:t xml:space="preserve">. </w:t>
      </w:r>
      <w:r w:rsidRPr="00A36D42">
        <w:t xml:space="preserve">Katras personīgās </w:t>
      </w:r>
      <w:proofErr w:type="spellStart"/>
      <w:r w:rsidRPr="00A36D42">
        <w:t>pules</w:t>
      </w:r>
      <w:proofErr w:type="spellEnd"/>
      <w:r w:rsidRPr="00A36D42">
        <w:t xml:space="preserve"> vērtība punktos atbilst kopējam spēlētāju skaitam pie spēles galda.</w:t>
      </w:r>
      <w:r w:rsidR="000B42C0" w:rsidRPr="00A36D42">
        <w:rPr>
          <w:rFonts w:cs="Times New Roman"/>
          <w:szCs w:val="24"/>
        </w:rPr>
        <w:t xml:space="preserve"> </w:t>
      </w:r>
      <w:r w:rsidRPr="00A36D42">
        <w:t xml:space="preserve">Visas personīgās </w:t>
      </w:r>
      <w:proofErr w:type="spellStart"/>
      <w:r w:rsidRPr="00A36D42">
        <w:t>pules</w:t>
      </w:r>
      <w:proofErr w:type="spellEnd"/>
      <w:r w:rsidRPr="00A36D42">
        <w:t xml:space="preserve">, kas tiek nopelnītas </w:t>
      </w:r>
      <w:r w:rsidR="0094501B" w:rsidRPr="00A36D42">
        <w:t>partijas laikā (</w:t>
      </w:r>
      <w:r w:rsidRPr="00A36D42">
        <w:t xml:space="preserve">sākot ar brīdi, kad tiek uzsākta kāršu dalīšana līdz </w:t>
      </w:r>
      <w:r w:rsidR="0094501B" w:rsidRPr="00A36D42">
        <w:t>brīdim, kad partija ir izspēlēta)</w:t>
      </w:r>
      <w:r w:rsidRPr="00A36D42">
        <w:t xml:space="preserve"> tiek pierakstītas tikai pēc tam, kad ir </w:t>
      </w:r>
      <w:r w:rsidR="0094501B" w:rsidRPr="00A36D42">
        <w:t>pierakstīti izspēlētās</w:t>
      </w:r>
      <w:r w:rsidRPr="00A36D42">
        <w:t xml:space="preserve"> </w:t>
      </w:r>
      <w:r w:rsidR="0094501B" w:rsidRPr="00A36D42">
        <w:t>partijas rezultāti</w:t>
      </w:r>
      <w:r w:rsidRPr="00A36D42">
        <w:t>.</w:t>
      </w:r>
    </w:p>
    <w:p w:rsidR="0057551B" w:rsidRPr="00A36D42" w:rsidRDefault="0052032C" w:rsidP="0057551B">
      <w:pPr>
        <w:ind w:firstLine="567"/>
      </w:pPr>
      <w:r w:rsidRPr="00A36D42">
        <w:t xml:space="preserve">Gadījumā, </w:t>
      </w:r>
      <w:r w:rsidR="00A47377" w:rsidRPr="00A36D42">
        <w:t>ja spēlētājs zaudē spēlējot kā lielais pēc galdiņa paņemšanas</w:t>
      </w:r>
      <w:r w:rsidRPr="00A36D42">
        <w:t xml:space="preserve"> </w:t>
      </w:r>
      <w:r w:rsidR="00A47377" w:rsidRPr="00A36D42">
        <w:t xml:space="preserve">un ir atvērta vismaz viena </w:t>
      </w:r>
      <w:proofErr w:type="spellStart"/>
      <w:r w:rsidR="00A47377" w:rsidRPr="00A36D42">
        <w:t>pule</w:t>
      </w:r>
      <w:proofErr w:type="spellEnd"/>
      <w:r w:rsidR="00A47377" w:rsidRPr="00A36D42">
        <w:t xml:space="preserve"> (neatkarīgi no tā kāda un cik spēlētāju ir pie galda), </w:t>
      </w:r>
      <w:r w:rsidR="00B56A4D" w:rsidRPr="00A36D42">
        <w:t>tam</w:t>
      </w:r>
      <w:r w:rsidRPr="00A36D42">
        <w:t xml:space="preserve"> tiek pierakstīta </w:t>
      </w:r>
      <w:r w:rsidR="0057551B" w:rsidRPr="00A36D42">
        <w:t xml:space="preserve">viena personīgā </w:t>
      </w:r>
      <w:proofErr w:type="spellStart"/>
      <w:r w:rsidR="0057551B" w:rsidRPr="00A36D42">
        <w:t>pule</w:t>
      </w:r>
      <w:proofErr w:type="spellEnd"/>
      <w:r w:rsidRPr="00A36D42">
        <w:t>.</w:t>
      </w:r>
      <w:r w:rsidR="006A5F3D" w:rsidRPr="00A36D42">
        <w:t xml:space="preserve"> </w:t>
      </w:r>
      <w:r w:rsidRPr="00A36D42">
        <w:t>Ja nav nevienas</w:t>
      </w:r>
      <w:r w:rsidR="006A5F3D" w:rsidRPr="00A36D42">
        <w:t xml:space="preserve"> </w:t>
      </w:r>
      <w:r w:rsidRPr="00A36D42">
        <w:t xml:space="preserve">atvērtas </w:t>
      </w:r>
      <w:proofErr w:type="spellStart"/>
      <w:r w:rsidRPr="00A36D42">
        <w:t>pules</w:t>
      </w:r>
      <w:proofErr w:type="spellEnd"/>
      <w:r w:rsidRPr="00A36D42">
        <w:t xml:space="preserve">, tad </w:t>
      </w:r>
      <w:r w:rsidR="006A5F3D" w:rsidRPr="00A36D42">
        <w:t xml:space="preserve">lielajam zaudējuma gadījumā personīgā </w:t>
      </w:r>
      <w:proofErr w:type="spellStart"/>
      <w:r w:rsidR="006A5F3D" w:rsidRPr="00A36D42">
        <w:t>pule</w:t>
      </w:r>
      <w:proofErr w:type="spellEnd"/>
      <w:r w:rsidR="006A5F3D" w:rsidRPr="00A36D42">
        <w:t xml:space="preserve"> netiek pierakstīta</w:t>
      </w:r>
      <w:r w:rsidR="004B4683" w:rsidRPr="00A36D42">
        <w:t>.</w:t>
      </w:r>
    </w:p>
    <w:p w:rsidR="005264A5" w:rsidRPr="00A36D42" w:rsidRDefault="005264A5" w:rsidP="0057551B">
      <w:pPr>
        <w:ind w:firstLine="567"/>
      </w:pPr>
    </w:p>
    <w:p w:rsidR="0057551B" w:rsidRPr="00A36D42" w:rsidRDefault="0057551B" w:rsidP="0057551B">
      <w:pPr>
        <w:ind w:firstLine="567"/>
      </w:pPr>
      <w:r w:rsidRPr="00A36D42">
        <w:t xml:space="preserve">Personīgās </w:t>
      </w:r>
      <w:proofErr w:type="spellStart"/>
      <w:r w:rsidRPr="00A36D42">
        <w:t>pules</w:t>
      </w:r>
      <w:proofErr w:type="spellEnd"/>
      <w:r w:rsidRPr="00A36D42">
        <w:t xml:space="preserve"> jebkurā spēles variantā pienākas par šādiem pārkāpumiem:</w:t>
      </w:r>
    </w:p>
    <w:p w:rsidR="0057551B" w:rsidRPr="00A36D42" w:rsidRDefault="0057551B" w:rsidP="00C97E71">
      <w:pPr>
        <w:pStyle w:val="ListParagraph"/>
        <w:numPr>
          <w:ilvl w:val="0"/>
          <w:numId w:val="16"/>
        </w:numPr>
      </w:pPr>
      <w:r w:rsidRPr="00A36D42">
        <w:t xml:space="preserve">Ja dalītājs pēc kāršu pārcelšanas ir apskatījies apakšējo kāršu </w:t>
      </w:r>
      <w:proofErr w:type="spellStart"/>
      <w:r w:rsidRPr="00A36D42">
        <w:t>kavas</w:t>
      </w:r>
      <w:proofErr w:type="spellEnd"/>
      <w:r w:rsidRPr="00A36D42">
        <w:t xml:space="preserve"> kārti (neatkarīgi no tā vai dalītājs pats piedalās vai n</w:t>
      </w:r>
      <w:r w:rsidR="00C97E71" w:rsidRPr="00A36D42">
        <w:t>epiedalās šajā izspēlē).</w:t>
      </w:r>
    </w:p>
    <w:p w:rsidR="00F146CF" w:rsidRPr="00A36D42" w:rsidRDefault="00303B28" w:rsidP="00E074BB">
      <w:pPr>
        <w:pStyle w:val="ListParagraph"/>
        <w:numPr>
          <w:ilvl w:val="0"/>
          <w:numId w:val="16"/>
        </w:numPr>
      </w:pPr>
      <w:r w:rsidRPr="00A36D42">
        <w:lastRenderedPageBreak/>
        <w:t>J</w:t>
      </w:r>
      <w:r w:rsidR="00F146CF" w:rsidRPr="00A36D42">
        <w:t xml:space="preserve">a spēlētājs apskatās galdiņu pēc tam, kad visi spēlētāji ir palaiduši garām un bija norunāts spēles variants ar </w:t>
      </w:r>
      <w:proofErr w:type="spellStart"/>
      <w:r w:rsidR="00F146CF" w:rsidRPr="00A36D42">
        <w:t>pulēm</w:t>
      </w:r>
      <w:proofErr w:type="spellEnd"/>
      <w:r w:rsidR="00F146CF" w:rsidRPr="00A36D42">
        <w:t xml:space="preserve"> (neatkarīgi no tā vai </w:t>
      </w:r>
      <w:r w:rsidRPr="00A36D42">
        <w:t>spēlētājs</w:t>
      </w:r>
      <w:r w:rsidR="00F146CF" w:rsidRPr="00A36D42">
        <w:t xml:space="preserve"> pats piedalās vai nepiedalās šajā izspēlē);</w:t>
      </w:r>
    </w:p>
    <w:p w:rsidR="0057551B" w:rsidRPr="00A36D42" w:rsidRDefault="0057551B" w:rsidP="00E074BB">
      <w:pPr>
        <w:pStyle w:val="ListParagraph"/>
        <w:numPr>
          <w:ilvl w:val="0"/>
          <w:numId w:val="16"/>
        </w:numPr>
      </w:pPr>
      <w:r w:rsidRPr="00A36D42">
        <w:t>Ja kāds no attiecīgajā partijā spēlējošajiem dalībniekiem:</w:t>
      </w:r>
    </w:p>
    <w:p w:rsidR="0057551B" w:rsidRPr="00A36D42" w:rsidRDefault="0057551B" w:rsidP="00510855">
      <w:pPr>
        <w:pStyle w:val="ListParagraph"/>
        <w:numPr>
          <w:ilvl w:val="1"/>
          <w:numId w:val="16"/>
        </w:numPr>
      </w:pPr>
      <w:r w:rsidRPr="00A36D42">
        <w:t>pirms ir pienācis spēlētāja gājiens, paceļ galdiņu, pasaka garām vai</w:t>
      </w:r>
      <w:r w:rsidR="00C33E61" w:rsidRPr="00A36D42">
        <w:t xml:space="preserve"> piesaka kādu citu spēles veidu. Jebkurā gadījumā partija tiek turpināta</w:t>
      </w:r>
      <w:r w:rsidR="00303B28" w:rsidRPr="00A36D42">
        <w:t>, kā ierasts, dodot vārdu spēlētājam</w:t>
      </w:r>
      <w:r w:rsidR="00EE2F6F" w:rsidRPr="00A36D42">
        <w:t>, kuram bija gājiens (g</w:t>
      </w:r>
      <w:r w:rsidRPr="00A36D42">
        <w:t xml:space="preserve">aldiņa pacelšanas gadījumā </w:t>
      </w:r>
      <w:r w:rsidR="00EE2F6F" w:rsidRPr="00A36D42">
        <w:t>spēlētājs to noliek atpakaļ</w:t>
      </w:r>
      <w:r w:rsidRPr="00A36D42">
        <w:t>)</w:t>
      </w:r>
      <w:r w:rsidR="00303B28" w:rsidRPr="00A36D42">
        <w:t>, ja visi pasaka „garām”, tad kārtis atkārtoti dala t</w:t>
      </w:r>
      <w:r w:rsidR="00B171F9" w:rsidRPr="00A36D42">
        <w:t>as pats dalītājs</w:t>
      </w:r>
      <w:r w:rsidRPr="00A36D42">
        <w:t>;</w:t>
      </w:r>
    </w:p>
    <w:p w:rsidR="0057551B" w:rsidRPr="00A36D42" w:rsidRDefault="0057551B" w:rsidP="00510855">
      <w:pPr>
        <w:pStyle w:val="ListParagraph"/>
        <w:numPr>
          <w:ilvl w:val="1"/>
          <w:numId w:val="16"/>
        </w:numPr>
      </w:pPr>
      <w:r w:rsidRPr="00A36D42">
        <w:t>uzlika citu kārti nekā tika pieprasīts un šo kļūdu konstatēja pēc tam, kad stiķis jau ir noņemts no spēles galda (apgriezt</w:t>
      </w:r>
      <w:r w:rsidR="009B64EC" w:rsidRPr="00A36D42">
        <w:t>s riņķī) vai partijas beigās (šajos</w:t>
      </w:r>
      <w:r w:rsidRPr="00A36D42">
        <w:t xml:space="preserve"> gadījum</w:t>
      </w:r>
      <w:r w:rsidR="009B64EC" w:rsidRPr="00A36D42">
        <w:t>os</w:t>
      </w:r>
      <w:r w:rsidRPr="00A36D42">
        <w:t xml:space="preserve"> vainīgā spēlētāja pārstāvētajai pusei</w:t>
      </w:r>
      <w:r w:rsidR="0038133B" w:rsidRPr="00A36D42">
        <w:t xml:space="preserve"> par labu nāk tikai t</w:t>
      </w:r>
      <w:r w:rsidR="00602961" w:rsidRPr="00A36D42">
        <w:t>ās</w:t>
      </w:r>
      <w:r w:rsidR="0038133B" w:rsidRPr="00A36D42">
        <w:t xml:space="preserve"> </w:t>
      </w:r>
      <w:r w:rsidR="00602961" w:rsidRPr="00A36D42">
        <w:rPr>
          <w:rFonts w:cs="Times New Roman"/>
          <w:szCs w:val="24"/>
        </w:rPr>
        <w:t xml:space="preserve">acis </w:t>
      </w:r>
      <w:r w:rsidR="0038133B" w:rsidRPr="00A36D42">
        <w:t>no iegūtajiem stiķiem, kas iegūti līdz kļūdainā stiķa izspēlei)</w:t>
      </w:r>
      <w:r w:rsidR="005264A5" w:rsidRPr="00A36D42">
        <w:t>.</w:t>
      </w:r>
    </w:p>
    <w:p w:rsidR="0057551B" w:rsidRPr="00A36D42" w:rsidRDefault="0057551B" w:rsidP="00E074BB">
      <w:pPr>
        <w:pStyle w:val="ListParagraph"/>
        <w:numPr>
          <w:ilvl w:val="0"/>
          <w:numId w:val="16"/>
        </w:numPr>
      </w:pPr>
      <w:r w:rsidRPr="00A36D42">
        <w:t>Ja kāds no mazajiem:</w:t>
      </w:r>
    </w:p>
    <w:p w:rsidR="0057551B" w:rsidRPr="00A36D42" w:rsidRDefault="0057551B" w:rsidP="00510855">
      <w:pPr>
        <w:pStyle w:val="ListParagraph"/>
        <w:numPr>
          <w:ilvl w:val="1"/>
          <w:numId w:val="16"/>
        </w:numPr>
      </w:pPr>
      <w:r w:rsidRPr="00A36D42">
        <w:rPr>
          <w:rFonts w:cs="Times New Roman"/>
          <w:szCs w:val="24"/>
        </w:rPr>
        <w:t>ir izlicis kārti pirms sava gājiena vai pirms lielais ir noracis kārtis;</w:t>
      </w:r>
    </w:p>
    <w:p w:rsidR="00513042" w:rsidRPr="00A36D42" w:rsidRDefault="0057551B" w:rsidP="00510855">
      <w:pPr>
        <w:pStyle w:val="ListParagraph"/>
        <w:numPr>
          <w:ilvl w:val="1"/>
          <w:numId w:val="16"/>
        </w:numPr>
      </w:pPr>
      <w:r w:rsidRPr="00A36D42">
        <w:t>uzlika citu kārti nekā tika pieprasīts un paspēja šo kļūdu izlabot pirms stiķis tika noņemts no galda;</w:t>
      </w:r>
    </w:p>
    <w:p w:rsidR="0057551B" w:rsidRPr="00A36D42" w:rsidRDefault="0057551B" w:rsidP="00510855">
      <w:pPr>
        <w:pStyle w:val="ListParagraph"/>
        <w:numPr>
          <w:ilvl w:val="1"/>
          <w:numId w:val="16"/>
        </w:numPr>
      </w:pPr>
      <w:r w:rsidRPr="00A36D42">
        <w:t xml:space="preserve">spēles laikā nenotur kārtis rokās (ja tās izkrīt no rokām vai citādi tiek </w:t>
      </w:r>
      <w:r w:rsidR="00856A54" w:rsidRPr="00A36D42">
        <w:t>parādītas pārējiem spēlētājiem).</w:t>
      </w:r>
      <w:r w:rsidR="00E0286F" w:rsidRPr="00A36D42">
        <w:t xml:space="preserve"> Lielais šādā gadījumā ir tiesīgs atteikties no partijas.</w:t>
      </w:r>
      <w:r w:rsidR="00B15FCF" w:rsidRPr="00A36D42">
        <w:rPr>
          <w:rFonts w:cs="Times New Roman"/>
          <w:szCs w:val="24"/>
        </w:rPr>
        <w:t xml:space="preserve"> Un šajā brīdī mazajiem par labu nāk acis tikai no jau saņemtajiem stiķiem un uz galda esošais atklātais stiķis, neatkarīgi no tā, cik tajā ir kāršu un kurai no pusēm tas pieder, nāk par labu lielajam.</w:t>
      </w:r>
    </w:p>
    <w:p w:rsidR="00115A2E" w:rsidRPr="00A36D42" w:rsidRDefault="0057551B" w:rsidP="00BC5422">
      <w:pPr>
        <w:pStyle w:val="ListParagraph"/>
        <w:numPr>
          <w:ilvl w:val="0"/>
          <w:numId w:val="16"/>
        </w:numPr>
      </w:pPr>
      <w:r w:rsidRPr="00A36D42">
        <w:t>Ja lielais</w:t>
      </w:r>
      <w:r w:rsidR="00115A2E" w:rsidRPr="00A36D42">
        <w:t>:</w:t>
      </w:r>
    </w:p>
    <w:p w:rsidR="00657907" w:rsidRPr="00A36D42" w:rsidRDefault="0057551B" w:rsidP="00510855">
      <w:pPr>
        <w:pStyle w:val="ListParagraph"/>
        <w:numPr>
          <w:ilvl w:val="1"/>
          <w:numId w:val="16"/>
        </w:numPr>
      </w:pPr>
      <w:r w:rsidRPr="00A36D42">
        <w:t xml:space="preserve">apskata vienu vai abas noraktās kārtis pēc tam, kad </w:t>
      </w:r>
      <w:r w:rsidR="00657907" w:rsidRPr="00A36D42">
        <w:t>jau ir izdarīts pirmais gājiens</w:t>
      </w:r>
      <w:r w:rsidR="00115A2E" w:rsidRPr="00A36D42">
        <w:t>;</w:t>
      </w:r>
    </w:p>
    <w:p w:rsidR="00115A2E" w:rsidRPr="00A36D42" w:rsidRDefault="00115A2E" w:rsidP="00510855">
      <w:pPr>
        <w:pStyle w:val="ListParagraph"/>
        <w:numPr>
          <w:ilvl w:val="1"/>
          <w:numId w:val="16"/>
        </w:numPr>
      </w:pPr>
      <w:r w:rsidRPr="00A36D42">
        <w:t>neuzlika prasīto mastu brīdī, kad viņam bija divas prasītā masta kārtis</w:t>
      </w:r>
      <w:r w:rsidR="00074CE8" w:rsidRPr="00A36D42">
        <w:t xml:space="preserve"> (tikai gadījumā, kad lielais ir otrajā rokā)</w:t>
      </w:r>
      <w:r w:rsidRPr="00A36D42">
        <w:t>.</w:t>
      </w:r>
    </w:p>
    <w:p w:rsidR="0057551B" w:rsidRPr="00A36D42" w:rsidRDefault="0057551B" w:rsidP="00E074BB">
      <w:pPr>
        <w:pStyle w:val="ListParagraph"/>
        <w:numPr>
          <w:ilvl w:val="0"/>
          <w:numId w:val="16"/>
        </w:numPr>
      </w:pPr>
      <w:r w:rsidRPr="00A36D42">
        <w:t>Ja spēlētājs, kurš nepiedalās attiecīgajā partijas izspēlē:</w:t>
      </w:r>
    </w:p>
    <w:p w:rsidR="0057551B" w:rsidRPr="00A36D42" w:rsidRDefault="0057551B" w:rsidP="00510855">
      <w:pPr>
        <w:pStyle w:val="ListParagraph"/>
        <w:numPr>
          <w:ilvl w:val="1"/>
          <w:numId w:val="16"/>
        </w:numPr>
      </w:pPr>
      <w:r w:rsidRPr="00A36D42">
        <w:t>apskatās vienu vai abas galdā noliktās kārtis pirms tās ir kāds spēlētājs pacēlis;</w:t>
      </w:r>
    </w:p>
    <w:p w:rsidR="000E46C6" w:rsidRPr="00A36D42" w:rsidRDefault="0057551B" w:rsidP="00510855">
      <w:pPr>
        <w:pStyle w:val="ListParagraph"/>
        <w:numPr>
          <w:ilvl w:val="1"/>
          <w:numId w:val="16"/>
        </w:numPr>
      </w:pPr>
      <w:r w:rsidRPr="00A36D42">
        <w:t>apskatās vienu vai abas noraktās kārtis pēc tam, kad lielais tās ir noracis;</w:t>
      </w:r>
    </w:p>
    <w:p w:rsidR="0057551B" w:rsidRPr="00A36D42" w:rsidRDefault="0057551B" w:rsidP="00510855">
      <w:pPr>
        <w:pStyle w:val="ListParagraph"/>
        <w:numPr>
          <w:ilvl w:val="1"/>
          <w:numId w:val="16"/>
        </w:numPr>
      </w:pPr>
      <w:r w:rsidRPr="00A36D42">
        <w:t xml:space="preserve">apskatās vienu vai vairākas kārtis no </w:t>
      </w:r>
      <w:r w:rsidR="00BB378C" w:rsidRPr="00A36D42">
        <w:t>jebkuras puses</w:t>
      </w:r>
      <w:r w:rsidRPr="00A36D42">
        <w:t xml:space="preserve"> iegūtajiem stiķiem.</w:t>
      </w:r>
    </w:p>
    <w:p w:rsidR="000012C7" w:rsidRPr="00A36D42" w:rsidRDefault="000012C7" w:rsidP="0057551B">
      <w:pPr>
        <w:ind w:firstLine="567"/>
        <w:rPr>
          <w:rFonts w:cs="Times New Roman"/>
          <w:szCs w:val="24"/>
        </w:rPr>
      </w:pPr>
    </w:p>
    <w:p w:rsidR="000B42C0" w:rsidRPr="00A36D42" w:rsidRDefault="00B5112A" w:rsidP="000012C7">
      <w:pPr>
        <w:ind w:firstLine="567"/>
        <w:rPr>
          <w:rFonts w:cs="Times New Roman"/>
          <w:szCs w:val="24"/>
        </w:rPr>
      </w:pPr>
      <w:proofErr w:type="spellStart"/>
      <w:r w:rsidRPr="00A36D42">
        <w:rPr>
          <w:rFonts w:cs="Times New Roman"/>
          <w:szCs w:val="24"/>
        </w:rPr>
        <w:t>Pules</w:t>
      </w:r>
      <w:proofErr w:type="spellEnd"/>
      <w:r w:rsidRPr="00A36D42">
        <w:rPr>
          <w:rFonts w:cs="Times New Roman"/>
          <w:szCs w:val="24"/>
        </w:rPr>
        <w:t xml:space="preserve"> var izņemt tikai spēlētājs, kurš spēlē kā lielais, paņemot</w:t>
      </w:r>
      <w:r w:rsidR="000B42C0" w:rsidRPr="00A36D42">
        <w:rPr>
          <w:rFonts w:cs="Times New Roman"/>
          <w:szCs w:val="24"/>
        </w:rPr>
        <w:t xml:space="preserve"> galdiņu</w:t>
      </w:r>
      <w:r w:rsidRPr="00A36D42">
        <w:rPr>
          <w:rFonts w:cs="Times New Roman"/>
          <w:szCs w:val="24"/>
        </w:rPr>
        <w:t>,</w:t>
      </w:r>
      <w:r w:rsidR="000B42C0" w:rsidRPr="00A36D42">
        <w:rPr>
          <w:rFonts w:cs="Times New Roman"/>
          <w:szCs w:val="24"/>
        </w:rPr>
        <w:t xml:space="preserve"> un</w:t>
      </w:r>
      <w:r w:rsidRPr="00A36D42">
        <w:rPr>
          <w:rFonts w:cs="Times New Roman"/>
          <w:szCs w:val="24"/>
        </w:rPr>
        <w:t xml:space="preserve"> uzvar.</w:t>
      </w:r>
      <w:r w:rsidR="000B42C0" w:rsidRPr="00A36D42">
        <w:rPr>
          <w:rFonts w:cs="Times New Roman"/>
          <w:szCs w:val="24"/>
        </w:rPr>
        <w:t xml:space="preserve"> </w:t>
      </w:r>
      <w:r w:rsidRPr="00A36D42">
        <w:rPr>
          <w:rFonts w:cs="Times New Roman"/>
          <w:szCs w:val="24"/>
        </w:rPr>
        <w:t>Vienā uzvaras reizē spēlētājs var</w:t>
      </w:r>
      <w:r w:rsidR="000B42C0" w:rsidRPr="00A36D42">
        <w:rPr>
          <w:rFonts w:cs="Times New Roman"/>
          <w:szCs w:val="24"/>
        </w:rPr>
        <w:t xml:space="preserve"> izņem</w:t>
      </w:r>
      <w:r w:rsidRPr="00A36D42">
        <w:rPr>
          <w:rFonts w:cs="Times New Roman"/>
          <w:szCs w:val="24"/>
        </w:rPr>
        <w:t>t</w:t>
      </w:r>
      <w:r w:rsidR="000B42C0" w:rsidRPr="00A36D42">
        <w:rPr>
          <w:rFonts w:cs="Times New Roman"/>
          <w:szCs w:val="24"/>
        </w:rPr>
        <w:t xml:space="preserve"> </w:t>
      </w:r>
      <w:r w:rsidRPr="00A36D42">
        <w:rPr>
          <w:rFonts w:cs="Times New Roman"/>
          <w:szCs w:val="24"/>
        </w:rPr>
        <w:t xml:space="preserve">tikai </w:t>
      </w:r>
      <w:r w:rsidR="000B42C0" w:rsidRPr="00A36D42">
        <w:rPr>
          <w:rFonts w:cs="Times New Roman"/>
          <w:szCs w:val="24"/>
        </w:rPr>
        <w:t xml:space="preserve">vienu kopējo vai personīgo </w:t>
      </w:r>
      <w:proofErr w:type="spellStart"/>
      <w:r w:rsidR="000B42C0" w:rsidRPr="00A36D42">
        <w:rPr>
          <w:rFonts w:cs="Times New Roman"/>
          <w:szCs w:val="24"/>
        </w:rPr>
        <w:t>puli</w:t>
      </w:r>
      <w:proofErr w:type="spellEnd"/>
      <w:r w:rsidR="000B42C0" w:rsidRPr="00A36D42">
        <w:rPr>
          <w:rFonts w:cs="Times New Roman"/>
          <w:szCs w:val="24"/>
        </w:rPr>
        <w:t xml:space="preserve">. </w:t>
      </w:r>
      <w:proofErr w:type="spellStart"/>
      <w:r w:rsidR="00267F4B" w:rsidRPr="00A36D42">
        <w:rPr>
          <w:rFonts w:cs="Times New Roman"/>
          <w:szCs w:val="24"/>
        </w:rPr>
        <w:t>Puļu</w:t>
      </w:r>
      <w:proofErr w:type="spellEnd"/>
      <w:r w:rsidR="00267F4B" w:rsidRPr="00A36D42">
        <w:rPr>
          <w:rFonts w:cs="Times New Roman"/>
          <w:szCs w:val="24"/>
        </w:rPr>
        <w:t xml:space="preserve"> izņemšanas secība ir sekojoša: vispirms katrs spēlētājs izņem savas personīgās </w:t>
      </w:r>
      <w:proofErr w:type="spellStart"/>
      <w:r w:rsidR="00267F4B" w:rsidRPr="00A36D42">
        <w:rPr>
          <w:rFonts w:cs="Times New Roman"/>
          <w:szCs w:val="24"/>
        </w:rPr>
        <w:t>pules</w:t>
      </w:r>
      <w:proofErr w:type="spellEnd"/>
      <w:r w:rsidR="00267F4B" w:rsidRPr="00A36D42">
        <w:rPr>
          <w:rFonts w:cs="Times New Roman"/>
          <w:szCs w:val="24"/>
        </w:rPr>
        <w:t xml:space="preserve">, tad pēc kārtas tiek izņemtas visas kopējās </w:t>
      </w:r>
      <w:proofErr w:type="spellStart"/>
      <w:r w:rsidR="00267F4B" w:rsidRPr="00A36D42">
        <w:rPr>
          <w:rFonts w:cs="Times New Roman"/>
          <w:szCs w:val="24"/>
        </w:rPr>
        <w:t>pules</w:t>
      </w:r>
      <w:proofErr w:type="spellEnd"/>
      <w:r w:rsidR="00267F4B" w:rsidRPr="00A36D42">
        <w:rPr>
          <w:rFonts w:cs="Times New Roman"/>
          <w:szCs w:val="24"/>
        </w:rPr>
        <w:t xml:space="preserve"> un pēc tam rindas kārtībā izņem citu spēlētāju personīgās </w:t>
      </w:r>
      <w:proofErr w:type="spellStart"/>
      <w:r w:rsidR="00267F4B" w:rsidRPr="00A36D42">
        <w:rPr>
          <w:rFonts w:cs="Times New Roman"/>
          <w:szCs w:val="24"/>
        </w:rPr>
        <w:t>pules</w:t>
      </w:r>
      <w:proofErr w:type="spellEnd"/>
      <w:r w:rsidR="00267F4B" w:rsidRPr="00A36D42">
        <w:rPr>
          <w:rFonts w:cs="Times New Roman"/>
          <w:szCs w:val="24"/>
        </w:rPr>
        <w:t xml:space="preserve">. Ja spēlētājs izņem savu personīgo </w:t>
      </w:r>
      <w:proofErr w:type="spellStart"/>
      <w:r w:rsidR="00267F4B" w:rsidRPr="00A36D42">
        <w:rPr>
          <w:rFonts w:cs="Times New Roman"/>
          <w:szCs w:val="24"/>
        </w:rPr>
        <w:t>puli</w:t>
      </w:r>
      <w:proofErr w:type="spellEnd"/>
      <w:r w:rsidR="00267F4B" w:rsidRPr="00A36D42">
        <w:rPr>
          <w:rFonts w:cs="Times New Roman"/>
          <w:szCs w:val="24"/>
        </w:rPr>
        <w:t>, tad klāt nenāk papildus punkti, bet spēlē</w:t>
      </w:r>
      <w:r w:rsidR="00B56A4D" w:rsidRPr="00A36D42">
        <w:rPr>
          <w:rFonts w:cs="Times New Roman"/>
          <w:szCs w:val="24"/>
        </w:rPr>
        <w:t>t</w:t>
      </w:r>
      <w:r w:rsidR="00267F4B" w:rsidRPr="00A36D42">
        <w:rPr>
          <w:rFonts w:cs="Times New Roman"/>
          <w:szCs w:val="24"/>
        </w:rPr>
        <w:t>ā</w:t>
      </w:r>
      <w:r w:rsidR="00B56A4D" w:rsidRPr="00A36D42">
        <w:rPr>
          <w:rFonts w:cs="Times New Roman"/>
          <w:szCs w:val="24"/>
        </w:rPr>
        <w:t>j</w:t>
      </w:r>
      <w:r w:rsidR="00267F4B" w:rsidRPr="00A36D42">
        <w:rPr>
          <w:rFonts w:cs="Times New Roman"/>
          <w:szCs w:val="24"/>
        </w:rPr>
        <w:t xml:space="preserve">s saņem atpakaļ savas iemaksātās likmes par </w:t>
      </w:r>
      <w:proofErr w:type="spellStart"/>
      <w:r w:rsidR="00267F4B" w:rsidRPr="00A36D42">
        <w:rPr>
          <w:rFonts w:cs="Times New Roman"/>
          <w:szCs w:val="24"/>
        </w:rPr>
        <w:t>puli</w:t>
      </w:r>
      <w:proofErr w:type="spellEnd"/>
      <w:r w:rsidR="00267F4B" w:rsidRPr="00A36D42">
        <w:rPr>
          <w:rFonts w:cs="Times New Roman"/>
          <w:szCs w:val="24"/>
        </w:rPr>
        <w:t xml:space="preserve">. </w:t>
      </w:r>
      <w:r w:rsidR="000B42C0" w:rsidRPr="00A36D42">
        <w:rPr>
          <w:rFonts w:cs="Times New Roman"/>
          <w:szCs w:val="24"/>
        </w:rPr>
        <w:t xml:space="preserve">Ja spēlētājs izņem kopējo </w:t>
      </w:r>
      <w:proofErr w:type="spellStart"/>
      <w:r w:rsidR="000B42C0" w:rsidRPr="00A36D42">
        <w:rPr>
          <w:rFonts w:cs="Times New Roman"/>
          <w:szCs w:val="24"/>
        </w:rPr>
        <w:t>puli</w:t>
      </w:r>
      <w:proofErr w:type="spellEnd"/>
      <w:r w:rsidR="000B42C0" w:rsidRPr="00A36D42">
        <w:rPr>
          <w:rFonts w:cs="Times New Roman"/>
          <w:szCs w:val="24"/>
        </w:rPr>
        <w:t xml:space="preserve">, tad pie jau izcīnītajiem uzvaras punktiem saņem papildus vienu punktu no katra spēlētāja. </w:t>
      </w:r>
      <w:r w:rsidR="008C6AE3" w:rsidRPr="00A36D42">
        <w:rPr>
          <w:rFonts w:cs="Times New Roman"/>
          <w:szCs w:val="24"/>
        </w:rPr>
        <w:t xml:space="preserve">Ja spēlētājs izņem cita spēlētāja personīgo </w:t>
      </w:r>
      <w:proofErr w:type="spellStart"/>
      <w:r w:rsidR="008C6AE3" w:rsidRPr="00A36D42">
        <w:rPr>
          <w:rFonts w:cs="Times New Roman"/>
          <w:szCs w:val="24"/>
        </w:rPr>
        <w:t>puli</w:t>
      </w:r>
      <w:proofErr w:type="spellEnd"/>
      <w:r w:rsidR="008C6AE3" w:rsidRPr="00A36D42">
        <w:rPr>
          <w:rFonts w:cs="Times New Roman"/>
          <w:szCs w:val="24"/>
        </w:rPr>
        <w:t xml:space="preserve">, tad </w:t>
      </w:r>
      <w:r w:rsidR="000B42C0" w:rsidRPr="00A36D42">
        <w:rPr>
          <w:rFonts w:cs="Times New Roman"/>
          <w:szCs w:val="24"/>
        </w:rPr>
        <w:t xml:space="preserve">pie jau izcīnītajiem uzvaras punktiem spēlētājs no </w:t>
      </w:r>
      <w:proofErr w:type="spellStart"/>
      <w:r w:rsidR="000B42C0" w:rsidRPr="00A36D42">
        <w:rPr>
          <w:rFonts w:cs="Times New Roman"/>
          <w:szCs w:val="24"/>
        </w:rPr>
        <w:t>pules</w:t>
      </w:r>
      <w:proofErr w:type="spellEnd"/>
      <w:r w:rsidR="000B42C0" w:rsidRPr="00A36D42">
        <w:rPr>
          <w:rFonts w:cs="Times New Roman"/>
          <w:szCs w:val="24"/>
        </w:rPr>
        <w:t xml:space="preserve"> īpašnieka saņem papildus tik punktus, cik ir kopējais spēlētāju skaits pie spēles galda. </w:t>
      </w:r>
      <w:r w:rsidR="002A1EDD" w:rsidRPr="00A36D42">
        <w:rPr>
          <w:rFonts w:cs="Times New Roman"/>
          <w:szCs w:val="24"/>
        </w:rPr>
        <w:t>Piemēram, j</w:t>
      </w:r>
      <w:r w:rsidR="000B42C0" w:rsidRPr="00A36D42">
        <w:rPr>
          <w:rFonts w:cs="Times New Roman"/>
          <w:szCs w:val="24"/>
        </w:rPr>
        <w:t xml:space="preserve">a pie galda spēlē trīs spēlētāji, tad vienas personīgās </w:t>
      </w:r>
      <w:proofErr w:type="spellStart"/>
      <w:r w:rsidR="000B42C0" w:rsidRPr="00A36D42">
        <w:rPr>
          <w:rFonts w:cs="Times New Roman"/>
          <w:szCs w:val="24"/>
        </w:rPr>
        <w:t>pules</w:t>
      </w:r>
      <w:proofErr w:type="spellEnd"/>
      <w:r w:rsidR="000B42C0" w:rsidRPr="00A36D42">
        <w:rPr>
          <w:rFonts w:cs="Times New Roman"/>
          <w:szCs w:val="24"/>
        </w:rPr>
        <w:t xml:space="preserve"> vērtība ir trīs punktu vērtībā, ja četri spēlētāji, tad četru punktu vērtībā. </w:t>
      </w:r>
      <w:r w:rsidR="008C6AE3" w:rsidRPr="00A36D42">
        <w:rPr>
          <w:rFonts w:cs="Times New Roman"/>
          <w:szCs w:val="24"/>
        </w:rPr>
        <w:t>Spēlējot zoli, tumšo zoli, mazo zoli vai mazo tumšo zoli, uzvaras gadījumā ne personīgās</w:t>
      </w:r>
      <w:r w:rsidR="002A1EDD" w:rsidRPr="00A36D42">
        <w:rPr>
          <w:rFonts w:cs="Times New Roman"/>
          <w:szCs w:val="24"/>
        </w:rPr>
        <w:t>,</w:t>
      </w:r>
      <w:r w:rsidR="008C6AE3" w:rsidRPr="00A36D42">
        <w:rPr>
          <w:rFonts w:cs="Times New Roman"/>
          <w:szCs w:val="24"/>
        </w:rPr>
        <w:t xml:space="preserve"> ne kopējās </w:t>
      </w:r>
      <w:proofErr w:type="spellStart"/>
      <w:r w:rsidR="008C6AE3" w:rsidRPr="00A36D42">
        <w:rPr>
          <w:rFonts w:cs="Times New Roman"/>
          <w:szCs w:val="24"/>
        </w:rPr>
        <w:t>pules</w:t>
      </w:r>
      <w:proofErr w:type="spellEnd"/>
      <w:r w:rsidR="008C6AE3" w:rsidRPr="00A36D42">
        <w:rPr>
          <w:rFonts w:cs="Times New Roman"/>
          <w:szCs w:val="24"/>
        </w:rPr>
        <w:t xml:space="preserve"> netiek izņemtas un zaudējot</w:t>
      </w:r>
      <w:r w:rsidR="002A1EDD" w:rsidRPr="00A36D42">
        <w:rPr>
          <w:rFonts w:cs="Times New Roman"/>
          <w:szCs w:val="24"/>
        </w:rPr>
        <w:t xml:space="preserve">, </w:t>
      </w:r>
      <w:r w:rsidR="008C6AE3" w:rsidRPr="00A36D42">
        <w:rPr>
          <w:rFonts w:cs="Times New Roman"/>
          <w:szCs w:val="24"/>
        </w:rPr>
        <w:t xml:space="preserve">spēlētājam netiek pierakstīta personīgā </w:t>
      </w:r>
      <w:proofErr w:type="spellStart"/>
      <w:r w:rsidR="008C6AE3" w:rsidRPr="00A36D42">
        <w:rPr>
          <w:rFonts w:cs="Times New Roman"/>
          <w:szCs w:val="24"/>
        </w:rPr>
        <w:t>pule</w:t>
      </w:r>
      <w:proofErr w:type="spellEnd"/>
      <w:r w:rsidR="008C6AE3" w:rsidRPr="00A36D42">
        <w:rPr>
          <w:rFonts w:cs="Times New Roman"/>
          <w:szCs w:val="24"/>
        </w:rPr>
        <w:t>.</w:t>
      </w:r>
    </w:p>
    <w:p w:rsidR="00B046EC" w:rsidRDefault="00B046EC" w:rsidP="00B046EC">
      <w:pPr>
        <w:ind w:firstLine="567"/>
        <w:rPr>
          <w:rFonts w:cs="Times New Roman"/>
          <w:szCs w:val="24"/>
        </w:rPr>
      </w:pPr>
    </w:p>
    <w:p w:rsidR="00785A66" w:rsidRPr="00A36D42" w:rsidRDefault="00785A66" w:rsidP="00B046EC">
      <w:pPr>
        <w:ind w:firstLine="567"/>
        <w:rPr>
          <w:rFonts w:cs="Times New Roman"/>
          <w:szCs w:val="24"/>
        </w:rPr>
      </w:pPr>
    </w:p>
    <w:p w:rsidR="009947FF" w:rsidRPr="00A36D42" w:rsidRDefault="009947FF" w:rsidP="001C2165">
      <w:pPr>
        <w:pStyle w:val="Heading2"/>
        <w:numPr>
          <w:ilvl w:val="0"/>
          <w:numId w:val="1"/>
        </w:numPr>
      </w:pPr>
      <w:bookmarkStart w:id="6" w:name="_Toc65337149"/>
      <w:r w:rsidRPr="00A36D42">
        <w:t xml:space="preserve">Spēles </w:t>
      </w:r>
      <w:r w:rsidR="00221EF0" w:rsidRPr="00A36D42">
        <w:t>norise</w:t>
      </w:r>
      <w:r w:rsidR="004C7D96" w:rsidRPr="00A36D42">
        <w:t xml:space="preserve"> un noteikumi</w:t>
      </w:r>
      <w:bookmarkEnd w:id="6"/>
    </w:p>
    <w:p w:rsidR="00E3209D" w:rsidRPr="00A36D42" w:rsidRDefault="00E3209D" w:rsidP="006633A4">
      <w:pPr>
        <w:rPr>
          <w:rFonts w:cs="Times New Roman"/>
          <w:szCs w:val="24"/>
        </w:rPr>
      </w:pPr>
    </w:p>
    <w:p w:rsidR="00681B44" w:rsidRPr="00A36D42" w:rsidRDefault="006130AC" w:rsidP="00C71E36">
      <w:pPr>
        <w:ind w:firstLine="567"/>
        <w:rPr>
          <w:rFonts w:cs="Times New Roman"/>
          <w:szCs w:val="24"/>
        </w:rPr>
      </w:pPr>
      <w:r w:rsidRPr="00A36D42">
        <w:rPr>
          <w:rFonts w:cs="Times New Roman"/>
          <w:szCs w:val="24"/>
        </w:rPr>
        <w:t>Vispirms spēlētāji ieņem vietas pie spēles galda</w:t>
      </w:r>
      <w:r w:rsidR="0043563D" w:rsidRPr="00A36D42">
        <w:rPr>
          <w:rFonts w:cs="Times New Roman"/>
          <w:szCs w:val="24"/>
        </w:rPr>
        <w:t>.</w:t>
      </w:r>
      <w:r w:rsidRPr="00A36D42">
        <w:rPr>
          <w:rFonts w:cs="Times New Roman"/>
          <w:szCs w:val="24"/>
        </w:rPr>
        <w:t xml:space="preserve"> </w:t>
      </w:r>
      <w:r w:rsidR="0043563D" w:rsidRPr="00A36D42">
        <w:rPr>
          <w:rFonts w:cs="Times New Roman"/>
          <w:szCs w:val="24"/>
        </w:rPr>
        <w:t>Tad</w:t>
      </w:r>
      <w:r w:rsidRPr="00A36D42">
        <w:rPr>
          <w:rFonts w:cs="Times New Roman"/>
          <w:szCs w:val="24"/>
        </w:rPr>
        <w:t xml:space="preserve"> </w:t>
      </w:r>
      <w:r w:rsidR="0043563D" w:rsidRPr="00A36D42">
        <w:rPr>
          <w:rFonts w:cs="Times New Roman"/>
          <w:szCs w:val="24"/>
        </w:rPr>
        <w:t>nolemj spēles veidus, kurus drīkstēs spēlēt</w:t>
      </w:r>
      <w:r w:rsidRPr="00A36D42">
        <w:rPr>
          <w:rFonts w:cs="Times New Roman"/>
          <w:szCs w:val="24"/>
        </w:rPr>
        <w:t xml:space="preserve"> </w:t>
      </w:r>
      <w:r w:rsidR="0043563D" w:rsidRPr="00A36D42">
        <w:rPr>
          <w:rFonts w:cs="Times New Roman"/>
          <w:szCs w:val="24"/>
        </w:rPr>
        <w:t xml:space="preserve">un norunā citas </w:t>
      </w:r>
      <w:r w:rsidR="00504081" w:rsidRPr="00A36D42">
        <w:rPr>
          <w:rFonts w:cs="Times New Roman"/>
          <w:szCs w:val="24"/>
        </w:rPr>
        <w:t xml:space="preserve">ar </w:t>
      </w:r>
      <w:r w:rsidRPr="00A36D42">
        <w:rPr>
          <w:rFonts w:cs="Times New Roman"/>
          <w:szCs w:val="24"/>
        </w:rPr>
        <w:t>spēl</w:t>
      </w:r>
      <w:r w:rsidR="00504081" w:rsidRPr="00A36D42">
        <w:rPr>
          <w:rFonts w:cs="Times New Roman"/>
          <w:szCs w:val="24"/>
        </w:rPr>
        <w:t>i saistītās nianses un</w:t>
      </w:r>
      <w:r w:rsidRPr="00A36D42">
        <w:rPr>
          <w:rFonts w:cs="Times New Roman"/>
          <w:szCs w:val="24"/>
        </w:rPr>
        <w:t xml:space="preserve"> noteikumus</w:t>
      </w:r>
      <w:r w:rsidR="0012337E" w:rsidRPr="00A36D42">
        <w:rPr>
          <w:rFonts w:cs="Times New Roman"/>
          <w:szCs w:val="24"/>
        </w:rPr>
        <w:t xml:space="preserve">. </w:t>
      </w:r>
      <w:r w:rsidR="005A38EB" w:rsidRPr="00A36D42">
        <w:rPr>
          <w:rFonts w:cs="Times New Roman"/>
          <w:szCs w:val="24"/>
        </w:rPr>
        <w:t xml:space="preserve">Spēles </w:t>
      </w:r>
      <w:r w:rsidR="0043563D" w:rsidRPr="00A36D42">
        <w:rPr>
          <w:rFonts w:cs="Times New Roman"/>
          <w:szCs w:val="24"/>
        </w:rPr>
        <w:t>veidi</w:t>
      </w:r>
      <w:r w:rsidR="005A38EB" w:rsidRPr="00A36D42">
        <w:rPr>
          <w:rFonts w:cs="Times New Roman"/>
          <w:szCs w:val="24"/>
        </w:rPr>
        <w:t xml:space="preserve">: lielais, zole, </w:t>
      </w:r>
      <w:r w:rsidR="00637E43" w:rsidRPr="00A36D42">
        <w:rPr>
          <w:rFonts w:cs="Times New Roman"/>
          <w:szCs w:val="24"/>
        </w:rPr>
        <w:t xml:space="preserve">mazā zole, galdiņš, </w:t>
      </w:r>
      <w:proofErr w:type="spellStart"/>
      <w:r w:rsidR="00637E43" w:rsidRPr="00A36D42">
        <w:rPr>
          <w:rFonts w:cs="Times New Roman"/>
          <w:szCs w:val="24"/>
        </w:rPr>
        <w:t>pule</w:t>
      </w:r>
      <w:proofErr w:type="spellEnd"/>
      <w:r w:rsidR="00637E43" w:rsidRPr="00A36D42">
        <w:rPr>
          <w:rFonts w:cs="Times New Roman"/>
          <w:szCs w:val="24"/>
        </w:rPr>
        <w:t xml:space="preserve">, </w:t>
      </w:r>
      <w:r w:rsidR="005A38EB" w:rsidRPr="00A36D42">
        <w:rPr>
          <w:rFonts w:cs="Times New Roman"/>
          <w:szCs w:val="24"/>
        </w:rPr>
        <w:t>tumšā zo</w:t>
      </w:r>
      <w:r w:rsidR="00637E43" w:rsidRPr="00A36D42">
        <w:rPr>
          <w:rFonts w:cs="Times New Roman"/>
          <w:szCs w:val="24"/>
        </w:rPr>
        <w:t>le un tumšā mazā zole</w:t>
      </w:r>
      <w:r w:rsidR="005A38EB" w:rsidRPr="00A36D42">
        <w:rPr>
          <w:rFonts w:cs="Times New Roman"/>
          <w:szCs w:val="24"/>
        </w:rPr>
        <w:t xml:space="preserve">. </w:t>
      </w:r>
      <w:r w:rsidRPr="00A36D42">
        <w:rPr>
          <w:rFonts w:cs="Times New Roman"/>
          <w:szCs w:val="24"/>
        </w:rPr>
        <w:t>Pēc tam s</w:t>
      </w:r>
      <w:r w:rsidR="00B80A38" w:rsidRPr="00A36D42">
        <w:rPr>
          <w:rFonts w:cs="Times New Roman"/>
          <w:szCs w:val="24"/>
        </w:rPr>
        <w:t xml:space="preserve">pēlētāji </w:t>
      </w:r>
      <w:r w:rsidR="005220D7" w:rsidRPr="00A36D42">
        <w:rPr>
          <w:rFonts w:cs="Times New Roman"/>
          <w:szCs w:val="24"/>
        </w:rPr>
        <w:t>vienoj</w:t>
      </w:r>
      <w:r w:rsidR="00451943" w:rsidRPr="00A36D42">
        <w:rPr>
          <w:rFonts w:cs="Times New Roman"/>
          <w:szCs w:val="24"/>
        </w:rPr>
        <w:t>a</w:t>
      </w:r>
      <w:r w:rsidR="005220D7" w:rsidRPr="00A36D42">
        <w:rPr>
          <w:rFonts w:cs="Times New Roman"/>
          <w:szCs w:val="24"/>
        </w:rPr>
        <w:t xml:space="preserve">s par likmi punktā un </w:t>
      </w:r>
      <w:r w:rsidR="00661762" w:rsidRPr="00A36D42">
        <w:rPr>
          <w:rFonts w:cs="Times New Roman"/>
          <w:szCs w:val="24"/>
        </w:rPr>
        <w:t>norunā</w:t>
      </w:r>
      <w:r w:rsidR="00B45A27" w:rsidRPr="00A36D42">
        <w:rPr>
          <w:rFonts w:cs="Times New Roman"/>
          <w:szCs w:val="24"/>
        </w:rPr>
        <w:t>,</w:t>
      </w:r>
      <w:r w:rsidR="00661762" w:rsidRPr="00A36D42">
        <w:rPr>
          <w:rFonts w:cs="Times New Roman"/>
          <w:szCs w:val="24"/>
        </w:rPr>
        <w:t xml:space="preserve"> </w:t>
      </w:r>
      <w:r w:rsidR="00B45A27" w:rsidRPr="00A36D42">
        <w:rPr>
          <w:rFonts w:cs="Times New Roman"/>
          <w:szCs w:val="24"/>
        </w:rPr>
        <w:t>kad</w:t>
      </w:r>
      <w:r w:rsidR="00661762" w:rsidRPr="00A36D42">
        <w:rPr>
          <w:rFonts w:cs="Times New Roman"/>
          <w:szCs w:val="24"/>
        </w:rPr>
        <w:t xml:space="preserve"> tie </w:t>
      </w:r>
      <w:r w:rsidR="00B45A27" w:rsidRPr="00A36D42">
        <w:rPr>
          <w:rFonts w:cs="Times New Roman"/>
          <w:szCs w:val="24"/>
        </w:rPr>
        <w:t xml:space="preserve">norēķināsies </w:t>
      </w:r>
      <w:r w:rsidR="00661762" w:rsidRPr="00A36D42">
        <w:rPr>
          <w:rFonts w:cs="Times New Roman"/>
          <w:szCs w:val="24"/>
        </w:rPr>
        <w:t>par uzva</w:t>
      </w:r>
      <w:r w:rsidR="00B80A38" w:rsidRPr="00A36D42">
        <w:rPr>
          <w:rFonts w:cs="Times New Roman"/>
          <w:szCs w:val="24"/>
        </w:rPr>
        <w:t xml:space="preserve">rētajiem </w:t>
      </w:r>
      <w:r w:rsidR="008610F0" w:rsidRPr="00A36D42">
        <w:rPr>
          <w:rFonts w:cs="Times New Roman"/>
          <w:szCs w:val="24"/>
        </w:rPr>
        <w:t>vai</w:t>
      </w:r>
      <w:r w:rsidR="00B80A38" w:rsidRPr="00A36D42">
        <w:rPr>
          <w:rFonts w:cs="Times New Roman"/>
          <w:szCs w:val="24"/>
        </w:rPr>
        <w:t xml:space="preserve"> zaudētajiem punktiem</w:t>
      </w:r>
      <w:r w:rsidR="00B45A27" w:rsidRPr="00A36D42">
        <w:rPr>
          <w:rFonts w:cs="Times New Roman"/>
          <w:szCs w:val="24"/>
        </w:rPr>
        <w:t xml:space="preserve"> – </w:t>
      </w:r>
      <w:r w:rsidR="00B80A38" w:rsidRPr="00A36D42">
        <w:rPr>
          <w:rFonts w:cs="Times New Roman"/>
          <w:szCs w:val="24"/>
        </w:rPr>
        <w:t>pēc kat</w:t>
      </w:r>
      <w:r w:rsidR="00C71E36" w:rsidRPr="00A36D42">
        <w:rPr>
          <w:rFonts w:cs="Times New Roman"/>
          <w:szCs w:val="24"/>
        </w:rPr>
        <w:t>ras partijas vai spēles beigās.</w:t>
      </w:r>
    </w:p>
    <w:p w:rsidR="00F7264C" w:rsidRPr="00A36D42" w:rsidRDefault="00224286" w:rsidP="00F83D3E">
      <w:pPr>
        <w:ind w:firstLine="567"/>
        <w:rPr>
          <w:rFonts w:cs="Times New Roman"/>
          <w:szCs w:val="24"/>
        </w:rPr>
      </w:pPr>
      <w:r w:rsidRPr="00A36D42">
        <w:rPr>
          <w:rFonts w:cs="Times New Roman"/>
          <w:szCs w:val="24"/>
        </w:rPr>
        <w:lastRenderedPageBreak/>
        <w:t>Pēc tam</w:t>
      </w:r>
      <w:r w:rsidR="000D04C8" w:rsidRPr="00A36D42">
        <w:rPr>
          <w:rFonts w:cs="Times New Roman"/>
          <w:szCs w:val="24"/>
        </w:rPr>
        <w:t xml:space="preserve">, </w:t>
      </w:r>
      <w:r w:rsidR="00C71E36" w:rsidRPr="00A36D42">
        <w:rPr>
          <w:rFonts w:cs="Times New Roman"/>
          <w:szCs w:val="24"/>
        </w:rPr>
        <w:t>kad ir noskaidrotas visas ar spēli saistītās lietas,</w:t>
      </w:r>
      <w:r w:rsidRPr="00A36D42">
        <w:rPr>
          <w:rFonts w:cs="Times New Roman"/>
          <w:szCs w:val="24"/>
        </w:rPr>
        <w:t xml:space="preserve"> dalītājs sāk maisīt un izdalīt kārtis.</w:t>
      </w:r>
      <w:r w:rsidR="0051336C" w:rsidRPr="00A36D42">
        <w:rPr>
          <w:rFonts w:cs="Times New Roman"/>
          <w:szCs w:val="24"/>
        </w:rPr>
        <w:t xml:space="preserve"> </w:t>
      </w:r>
      <w:r w:rsidR="00132F2B" w:rsidRPr="00A36D42">
        <w:rPr>
          <w:rFonts w:cs="Times New Roman"/>
          <w:szCs w:val="24"/>
        </w:rPr>
        <w:t>Pirmajam s</w:t>
      </w:r>
      <w:r w:rsidR="002555B8" w:rsidRPr="00A36D42">
        <w:rPr>
          <w:rFonts w:cs="Times New Roman"/>
          <w:szCs w:val="24"/>
        </w:rPr>
        <w:t>pēlētāja</w:t>
      </w:r>
      <w:r w:rsidRPr="00A36D42">
        <w:rPr>
          <w:rFonts w:cs="Times New Roman"/>
          <w:szCs w:val="24"/>
        </w:rPr>
        <w:t>m</w:t>
      </w:r>
      <w:r w:rsidR="002555B8" w:rsidRPr="00A36D42">
        <w:rPr>
          <w:rFonts w:cs="Times New Roman"/>
          <w:szCs w:val="24"/>
        </w:rPr>
        <w:t xml:space="preserve"> ar iedalītām kārtīm no</w:t>
      </w:r>
      <w:r w:rsidR="00F7264C" w:rsidRPr="00A36D42">
        <w:rPr>
          <w:rFonts w:cs="Times New Roman"/>
          <w:szCs w:val="24"/>
        </w:rPr>
        <w:t xml:space="preserve"> dal</w:t>
      </w:r>
      <w:r w:rsidR="00637E43" w:rsidRPr="00A36D42">
        <w:rPr>
          <w:rFonts w:cs="Times New Roman"/>
          <w:szCs w:val="24"/>
        </w:rPr>
        <w:t>ītāja pa kreisi vienmēr</w:t>
      </w:r>
      <w:r w:rsidR="00132F2B" w:rsidRPr="00A36D42">
        <w:rPr>
          <w:rFonts w:cs="Times New Roman"/>
          <w:szCs w:val="24"/>
        </w:rPr>
        <w:t xml:space="preserve"> ir pirmā roka. Šim spēlētājam ir pirmajam jāizdara izvēle </w:t>
      </w:r>
      <w:r w:rsidR="002555B8" w:rsidRPr="00A36D42">
        <w:rPr>
          <w:rFonts w:cs="Times New Roman"/>
          <w:szCs w:val="24"/>
        </w:rPr>
        <w:t xml:space="preserve">par </w:t>
      </w:r>
      <w:r w:rsidR="009126A1" w:rsidRPr="00A36D42">
        <w:rPr>
          <w:rFonts w:cs="Times New Roman"/>
          <w:szCs w:val="24"/>
        </w:rPr>
        <w:t>partijas</w:t>
      </w:r>
      <w:r w:rsidR="002555B8" w:rsidRPr="00A36D42">
        <w:rPr>
          <w:rFonts w:cs="Times New Roman"/>
          <w:szCs w:val="24"/>
        </w:rPr>
        <w:t xml:space="preserve"> atklāšanu vai neatklāšanu </w:t>
      </w:r>
      <w:r w:rsidR="00132F2B" w:rsidRPr="00A36D42">
        <w:rPr>
          <w:rFonts w:cs="Times New Roman"/>
          <w:szCs w:val="24"/>
        </w:rPr>
        <w:t xml:space="preserve">pēc iepriekš norunātajiem spēles noteikumiem. </w:t>
      </w:r>
      <w:r w:rsidR="00972C96" w:rsidRPr="00A36D42">
        <w:rPr>
          <w:rFonts w:cs="Times New Roman"/>
          <w:szCs w:val="24"/>
        </w:rPr>
        <w:t xml:space="preserve">Ja šis spēlētājs palaiž garām, tad izvēle tiek dota nākošajam spēlētājam pulksteņa rādītāja virzienā. </w:t>
      </w:r>
      <w:r w:rsidRPr="00A36D42">
        <w:rPr>
          <w:rFonts w:cs="Times New Roman"/>
          <w:szCs w:val="24"/>
        </w:rPr>
        <w:t xml:space="preserve">Ja visi spēlētāji palaiž garām, tad tiek pierakstīta viena vai </w:t>
      </w:r>
      <w:r w:rsidR="00F446D6" w:rsidRPr="00A36D42">
        <w:rPr>
          <w:rFonts w:cs="Times New Roman"/>
          <w:szCs w:val="24"/>
        </w:rPr>
        <w:t>divas</w:t>
      </w:r>
      <w:r w:rsidRPr="00A36D42">
        <w:rPr>
          <w:rFonts w:cs="Times New Roman"/>
          <w:szCs w:val="24"/>
        </w:rPr>
        <w:t xml:space="preserve"> kopējās </w:t>
      </w:r>
      <w:proofErr w:type="spellStart"/>
      <w:r w:rsidRPr="00A36D42">
        <w:rPr>
          <w:rFonts w:cs="Times New Roman"/>
          <w:szCs w:val="24"/>
        </w:rPr>
        <w:t>pules</w:t>
      </w:r>
      <w:proofErr w:type="spellEnd"/>
      <w:r w:rsidRPr="00A36D42">
        <w:rPr>
          <w:rFonts w:cs="Times New Roman"/>
          <w:szCs w:val="24"/>
        </w:rPr>
        <w:t>, atkarībā no spēlētāju skaita un situācijas, vai arī tiek spēlēts galdiņš</w:t>
      </w:r>
      <w:r w:rsidR="00F90353" w:rsidRPr="00A36D42">
        <w:rPr>
          <w:rFonts w:cs="Times New Roman"/>
          <w:szCs w:val="24"/>
        </w:rPr>
        <w:t xml:space="preserve">. Pēc </w:t>
      </w:r>
      <w:r w:rsidR="009126A1" w:rsidRPr="00A36D42">
        <w:rPr>
          <w:rFonts w:cs="Times New Roman"/>
          <w:szCs w:val="24"/>
        </w:rPr>
        <w:t xml:space="preserve">partijas </w:t>
      </w:r>
      <w:r w:rsidR="00F90353" w:rsidRPr="00A36D42">
        <w:rPr>
          <w:rFonts w:cs="Times New Roman"/>
          <w:szCs w:val="24"/>
        </w:rPr>
        <w:t>atklāšanas</w:t>
      </w:r>
      <w:r w:rsidR="0051336C" w:rsidRPr="00A36D42">
        <w:rPr>
          <w:rFonts w:cs="Times New Roman"/>
          <w:szCs w:val="24"/>
        </w:rPr>
        <w:t xml:space="preserve"> </w:t>
      </w:r>
      <w:r w:rsidR="0065574C" w:rsidRPr="00A36D42">
        <w:rPr>
          <w:rFonts w:cs="Times New Roman"/>
          <w:szCs w:val="24"/>
        </w:rPr>
        <w:t>un</w:t>
      </w:r>
      <w:r w:rsidR="00E00CA3" w:rsidRPr="00A36D42">
        <w:rPr>
          <w:rFonts w:cs="Times New Roman"/>
          <w:szCs w:val="24"/>
        </w:rPr>
        <w:t xml:space="preserve"> kāršu norakšanas</w:t>
      </w:r>
      <w:r w:rsidR="0065574C" w:rsidRPr="00A36D42">
        <w:rPr>
          <w:rFonts w:cs="Times New Roman"/>
          <w:szCs w:val="24"/>
        </w:rPr>
        <w:t>, ja tika pacelts galdiņš</w:t>
      </w:r>
      <w:r w:rsidR="00E00CA3" w:rsidRPr="00A36D42">
        <w:rPr>
          <w:rFonts w:cs="Times New Roman"/>
          <w:szCs w:val="24"/>
        </w:rPr>
        <w:t xml:space="preserve">, </w:t>
      </w:r>
      <w:r w:rsidR="0065574C" w:rsidRPr="00A36D42">
        <w:rPr>
          <w:rFonts w:cs="Times New Roman"/>
          <w:szCs w:val="24"/>
        </w:rPr>
        <w:t xml:space="preserve">spēlētājs, </w:t>
      </w:r>
      <w:r w:rsidR="009126A1" w:rsidRPr="00A36D42">
        <w:rPr>
          <w:rFonts w:cs="Times New Roman"/>
          <w:szCs w:val="24"/>
        </w:rPr>
        <w:t xml:space="preserve">kuram ir pirmā roka, izspēlē </w:t>
      </w:r>
      <w:r w:rsidR="002850B8" w:rsidRPr="00A36D42">
        <w:rPr>
          <w:rFonts w:cs="Times New Roman"/>
          <w:szCs w:val="24"/>
        </w:rPr>
        <w:t xml:space="preserve">vienu kārti pēc savas izvēles. </w:t>
      </w:r>
      <w:r w:rsidR="001A259E" w:rsidRPr="00A36D42">
        <w:rPr>
          <w:rFonts w:cs="Times New Roman"/>
          <w:szCs w:val="24"/>
        </w:rPr>
        <w:t xml:space="preserve">Pēc tam savas kārtis izspēlē secīgi otrā un trešā roka. </w:t>
      </w:r>
      <w:r w:rsidR="009B3ADC" w:rsidRPr="00A36D42">
        <w:rPr>
          <w:rFonts w:cs="Times New Roman"/>
          <w:szCs w:val="24"/>
        </w:rPr>
        <w:t xml:space="preserve">Uz izspēlēto kārti vienmēr jāatbild ar to pašu mastu, turklāt, tikai pirmā kārts no katra izspēlētā stiķa nosaka pieprasīto mastu. Ja tiek izspēlēts trumpis (visas dāmas, kalpi un kāravi), tad ir jāliek trumpis, ja tiek izspēlēta kāda no </w:t>
      </w:r>
      <w:proofErr w:type="spellStart"/>
      <w:r w:rsidR="009B3ADC" w:rsidRPr="00A36D42">
        <w:rPr>
          <w:rFonts w:cs="Times New Roman"/>
          <w:szCs w:val="24"/>
        </w:rPr>
        <w:t>netrumpju</w:t>
      </w:r>
      <w:proofErr w:type="spellEnd"/>
      <w:r w:rsidR="009B3ADC" w:rsidRPr="00A36D42">
        <w:rPr>
          <w:rFonts w:cs="Times New Roman"/>
          <w:szCs w:val="24"/>
        </w:rPr>
        <w:t xml:space="preserve"> masts kārtīm, tad ir jāliek pieprasītās masts kārts. Ja uz rokām nav trumpju vai pieprasītās masts kārts, tad spēlētājs pēc savas izvēles var piemest kādas citas masts kārti vai izmantot trumpi. Pareizi izspēlētu kārti nevar apmainīt pret citu. </w:t>
      </w:r>
      <w:r w:rsidR="002850B8" w:rsidRPr="00A36D42">
        <w:rPr>
          <w:rFonts w:cs="Times New Roman"/>
          <w:szCs w:val="24"/>
        </w:rPr>
        <w:t xml:space="preserve">Tālāk spēlētājam, kurš paņem stiķi, pieder </w:t>
      </w:r>
      <w:r w:rsidR="009B3ADC" w:rsidRPr="00A36D42">
        <w:rPr>
          <w:rFonts w:cs="Times New Roman"/>
          <w:szCs w:val="24"/>
        </w:rPr>
        <w:t>nākamā izspēle</w:t>
      </w:r>
      <w:r w:rsidR="002850B8" w:rsidRPr="00A36D42">
        <w:rPr>
          <w:rFonts w:cs="Times New Roman"/>
          <w:szCs w:val="24"/>
        </w:rPr>
        <w:t>.</w:t>
      </w:r>
      <w:r w:rsidR="002D1109" w:rsidRPr="00A36D42">
        <w:rPr>
          <w:rFonts w:cs="Times New Roman"/>
          <w:szCs w:val="24"/>
        </w:rPr>
        <w:t xml:space="preserve"> Katrs izspēlēts stiķis </w:t>
      </w:r>
      <w:r w:rsidR="009F0670" w:rsidRPr="00A36D42">
        <w:rPr>
          <w:rFonts w:cs="Times New Roman"/>
          <w:szCs w:val="24"/>
        </w:rPr>
        <w:t xml:space="preserve">spēlētājam, kurš to paņēma, </w:t>
      </w:r>
      <w:r w:rsidR="002D1109" w:rsidRPr="00A36D42">
        <w:rPr>
          <w:rFonts w:cs="Times New Roman"/>
          <w:szCs w:val="24"/>
        </w:rPr>
        <w:t xml:space="preserve">ir jānoliek aizklātā veidā pie </w:t>
      </w:r>
      <w:r w:rsidR="009F0670" w:rsidRPr="00A36D42">
        <w:rPr>
          <w:rFonts w:cs="Times New Roman"/>
          <w:szCs w:val="24"/>
        </w:rPr>
        <w:t>attiecīgas</w:t>
      </w:r>
      <w:r w:rsidR="002D1109" w:rsidRPr="00A36D42">
        <w:rPr>
          <w:rFonts w:cs="Times New Roman"/>
          <w:szCs w:val="24"/>
        </w:rPr>
        <w:t xml:space="preserve"> </w:t>
      </w:r>
      <w:r w:rsidR="009F0670" w:rsidRPr="00A36D42">
        <w:rPr>
          <w:rFonts w:cs="Times New Roman"/>
          <w:szCs w:val="24"/>
        </w:rPr>
        <w:t>puses</w:t>
      </w:r>
      <w:r w:rsidR="002D1109" w:rsidRPr="00A36D42">
        <w:rPr>
          <w:rFonts w:cs="Times New Roman"/>
          <w:szCs w:val="24"/>
        </w:rPr>
        <w:t>, kur</w:t>
      </w:r>
      <w:r w:rsidR="009F0670" w:rsidRPr="00A36D42">
        <w:rPr>
          <w:rFonts w:cs="Times New Roman"/>
          <w:szCs w:val="24"/>
        </w:rPr>
        <w:t>u</w:t>
      </w:r>
      <w:r w:rsidR="002D1109" w:rsidRPr="00A36D42">
        <w:rPr>
          <w:rFonts w:cs="Times New Roman"/>
          <w:szCs w:val="24"/>
        </w:rPr>
        <w:t xml:space="preserve"> </w:t>
      </w:r>
      <w:r w:rsidR="009F0670" w:rsidRPr="00A36D42">
        <w:rPr>
          <w:rFonts w:cs="Times New Roman"/>
          <w:szCs w:val="24"/>
        </w:rPr>
        <w:t>spēlētājs pārstāv</w:t>
      </w:r>
      <w:r w:rsidR="002D1109" w:rsidRPr="00A36D42">
        <w:rPr>
          <w:rFonts w:cs="Times New Roman"/>
          <w:szCs w:val="24"/>
        </w:rPr>
        <w:t>.</w:t>
      </w:r>
      <w:r w:rsidR="009F0670" w:rsidRPr="00A36D42">
        <w:rPr>
          <w:rFonts w:cs="Times New Roman"/>
          <w:szCs w:val="24"/>
        </w:rPr>
        <w:t xml:space="preserve"> </w:t>
      </w:r>
      <w:r w:rsidR="00F64E12" w:rsidRPr="00A36D42">
        <w:rPr>
          <w:rFonts w:cs="Times New Roman"/>
          <w:szCs w:val="24"/>
        </w:rPr>
        <w:t xml:space="preserve">Ja spēlētājs zina, ka varēs paņemt vairākus stiķus pēc kārtas, viņam ir atļauts izspēlēt nākamā stiķa pirmo kārti pirms ir novāks iepriekšējais stiķis. </w:t>
      </w:r>
      <w:r w:rsidR="00863733" w:rsidRPr="00A36D42">
        <w:rPr>
          <w:rFonts w:cs="Times New Roman"/>
          <w:szCs w:val="24"/>
        </w:rPr>
        <w:t>Katrs spēlētājs</w:t>
      </w:r>
      <w:r w:rsidR="009F4ED1" w:rsidRPr="00A36D42">
        <w:rPr>
          <w:rFonts w:cs="Times New Roman"/>
          <w:szCs w:val="24"/>
        </w:rPr>
        <w:t>, kurš piedalās partijā,</w:t>
      </w:r>
      <w:r w:rsidR="00863733" w:rsidRPr="00A36D42">
        <w:rPr>
          <w:rFonts w:cs="Times New Roman"/>
          <w:szCs w:val="24"/>
        </w:rPr>
        <w:t xml:space="preserve"> jebkurā brīdī ir tiesīgs apskatīties pēdējo izspēlēto stiķi. Ja galdā ir izspēlēta kaut vai viena kārts, tad šis tiek uzskatīts par pēdējo stiķi, bet, ja nav, tad par pēdējo stiķi tiek uzskatīts pēdējais otrādāk apgrieztais stiķis.</w:t>
      </w:r>
      <w:r w:rsidR="00842CEE" w:rsidRPr="00A36D42">
        <w:rPr>
          <w:rFonts w:cs="Times New Roman"/>
          <w:szCs w:val="24"/>
        </w:rPr>
        <w:t xml:space="preserve"> Stiķī esoš</w:t>
      </w:r>
      <w:r w:rsidR="007571D8" w:rsidRPr="00A36D42">
        <w:rPr>
          <w:rFonts w:cs="Times New Roman"/>
          <w:szCs w:val="24"/>
        </w:rPr>
        <w:t>ās</w:t>
      </w:r>
      <w:r w:rsidR="00842CEE" w:rsidRPr="00A36D42">
        <w:rPr>
          <w:rFonts w:cs="Times New Roman"/>
          <w:szCs w:val="24"/>
        </w:rPr>
        <w:t xml:space="preserve"> </w:t>
      </w:r>
      <w:r w:rsidR="007571D8" w:rsidRPr="00A36D42">
        <w:rPr>
          <w:rFonts w:cs="Times New Roman"/>
          <w:szCs w:val="24"/>
        </w:rPr>
        <w:t xml:space="preserve">acis </w:t>
      </w:r>
      <w:r w:rsidR="00842CEE" w:rsidRPr="00A36D42">
        <w:rPr>
          <w:rFonts w:cs="Times New Roman"/>
          <w:szCs w:val="24"/>
        </w:rPr>
        <w:t>tā ieguvēju pusei tiek pieskaitīti tikai pēc tam, kad stiķis ir noņemts no galda un apgriezts otrādāk.</w:t>
      </w:r>
      <w:r w:rsidR="00ED7335" w:rsidRPr="00A36D42">
        <w:rPr>
          <w:rFonts w:cs="Times New Roman"/>
          <w:szCs w:val="24"/>
        </w:rPr>
        <w:t xml:space="preserve"> Stiķus pēc partijas nedrīkst sajaukt līdz brīdim, kad ir pierakstīti partijas rezultāti, lai nepieciešamības gadījumā varētu izsekot partijas gaitai.</w:t>
      </w:r>
    </w:p>
    <w:p w:rsidR="007A2D06" w:rsidRPr="00A36D42" w:rsidRDefault="007A2D06" w:rsidP="007A2D06">
      <w:pPr>
        <w:ind w:firstLine="567"/>
        <w:rPr>
          <w:rFonts w:cs="Times New Roman"/>
          <w:szCs w:val="24"/>
        </w:rPr>
      </w:pPr>
      <w:r w:rsidRPr="00A36D42">
        <w:rPr>
          <w:rFonts w:cs="Times New Roman"/>
          <w:szCs w:val="24"/>
        </w:rPr>
        <w:t>Līdz ar partijas sākumu, par ko ir uzskatāms brīdis, kad vismaz viens spēlētājs jau ir apskatījies tam iedalītās kārtis, sarunas starp spēlētājiem par partijas gaitu, veidu un tam līdzīgā</w:t>
      </w:r>
      <w:r w:rsidR="005D0B2C" w:rsidRPr="00A36D42">
        <w:rPr>
          <w:rFonts w:cs="Times New Roman"/>
          <w:szCs w:val="24"/>
        </w:rPr>
        <w:t>m lietām ir stingri aizliegtas.</w:t>
      </w:r>
    </w:p>
    <w:p w:rsidR="006567FB" w:rsidRPr="00A36D42" w:rsidRDefault="007C7862" w:rsidP="00A4098B">
      <w:pPr>
        <w:ind w:firstLine="567"/>
        <w:rPr>
          <w:rFonts w:cs="Times New Roman"/>
          <w:szCs w:val="24"/>
        </w:rPr>
      </w:pPr>
      <w:r w:rsidRPr="00A36D42">
        <w:rPr>
          <w:rFonts w:cs="Times New Roman"/>
          <w:szCs w:val="24"/>
        </w:rPr>
        <w:t xml:space="preserve">Situācijā, </w:t>
      </w:r>
      <w:r w:rsidR="00B81DC7" w:rsidRPr="00A36D42">
        <w:rPr>
          <w:rFonts w:cs="Times New Roman"/>
          <w:szCs w:val="24"/>
        </w:rPr>
        <w:t>kad</w:t>
      </w:r>
      <w:r w:rsidR="006567FB" w:rsidRPr="00A36D42">
        <w:rPr>
          <w:rFonts w:cs="Times New Roman"/>
          <w:szCs w:val="24"/>
        </w:rPr>
        <w:t xml:space="preserve"> spēlētājs </w:t>
      </w:r>
      <w:r w:rsidR="00B81DC7" w:rsidRPr="00A36D42">
        <w:rPr>
          <w:rFonts w:cs="Times New Roman"/>
          <w:szCs w:val="24"/>
        </w:rPr>
        <w:t xml:space="preserve">piesaka kādu no spēles veidiem, pasaka </w:t>
      </w:r>
      <w:r w:rsidR="00701BDC" w:rsidRPr="00A36D42">
        <w:rPr>
          <w:rFonts w:cs="Times New Roman"/>
          <w:szCs w:val="24"/>
        </w:rPr>
        <w:t xml:space="preserve">„garām” </w:t>
      </w:r>
      <w:r w:rsidR="00B81DC7" w:rsidRPr="00A36D42">
        <w:rPr>
          <w:rFonts w:cs="Times New Roman"/>
          <w:szCs w:val="24"/>
        </w:rPr>
        <w:t>vai izdara jebkuru citu darbību, kas ir saistīta ar partijas</w:t>
      </w:r>
      <w:r w:rsidR="005F3AAA" w:rsidRPr="00A36D42">
        <w:rPr>
          <w:rFonts w:cs="Times New Roman"/>
          <w:szCs w:val="24"/>
        </w:rPr>
        <w:t xml:space="preserve"> atklāšanu</w:t>
      </w:r>
      <w:r w:rsidR="00B81DC7" w:rsidRPr="00A36D42">
        <w:rPr>
          <w:rFonts w:cs="Times New Roman"/>
          <w:szCs w:val="24"/>
        </w:rPr>
        <w:t xml:space="preserve"> vai var to ietekmēt, pirms ir pienācis šī spēlētāja gājiens</w:t>
      </w:r>
      <w:r w:rsidR="00F06526" w:rsidRPr="00A36D42">
        <w:rPr>
          <w:rFonts w:cs="Times New Roman"/>
          <w:szCs w:val="24"/>
        </w:rPr>
        <w:t xml:space="preserve"> un </w:t>
      </w:r>
      <w:r w:rsidR="00701BDC" w:rsidRPr="00A36D42">
        <w:rPr>
          <w:rFonts w:cs="Times New Roman"/>
          <w:szCs w:val="24"/>
        </w:rPr>
        <w:t>pārēji</w:t>
      </w:r>
      <w:r w:rsidR="00737CB8" w:rsidRPr="00A36D42">
        <w:rPr>
          <w:rFonts w:cs="Times New Roman"/>
          <w:szCs w:val="24"/>
        </w:rPr>
        <w:t>e pie galda esošie</w:t>
      </w:r>
      <w:r w:rsidR="00701BDC" w:rsidRPr="00A36D42">
        <w:rPr>
          <w:rFonts w:cs="Times New Roman"/>
          <w:szCs w:val="24"/>
        </w:rPr>
        <w:t xml:space="preserve"> spēlētāji</w:t>
      </w:r>
      <w:r w:rsidR="00F06526" w:rsidRPr="00A36D42">
        <w:rPr>
          <w:rFonts w:cs="Times New Roman"/>
          <w:szCs w:val="24"/>
        </w:rPr>
        <w:t xml:space="preserve"> </w:t>
      </w:r>
      <w:r w:rsidR="00701BDC" w:rsidRPr="00A36D42">
        <w:rPr>
          <w:rFonts w:cs="Times New Roman"/>
          <w:szCs w:val="24"/>
        </w:rPr>
        <w:t xml:space="preserve">var </w:t>
      </w:r>
      <w:r w:rsidR="00F06526" w:rsidRPr="00A36D42">
        <w:rPr>
          <w:rFonts w:cs="Times New Roman"/>
          <w:szCs w:val="24"/>
        </w:rPr>
        <w:t xml:space="preserve">to </w:t>
      </w:r>
      <w:r w:rsidR="00701BDC" w:rsidRPr="00A36D42">
        <w:rPr>
          <w:rFonts w:cs="Times New Roman"/>
          <w:szCs w:val="24"/>
        </w:rPr>
        <w:t xml:space="preserve">apliecināt, </w:t>
      </w:r>
      <w:r w:rsidR="0070503E" w:rsidRPr="00A36D42">
        <w:t>partija tiek turpināta</w:t>
      </w:r>
      <w:r w:rsidR="00074CE8" w:rsidRPr="00A36D42">
        <w:t>, kā ierasts, dodot vārdu spēlētājam</w:t>
      </w:r>
      <w:r w:rsidR="0070503E" w:rsidRPr="00A36D42">
        <w:t>, kuram bija gājiens</w:t>
      </w:r>
      <w:r w:rsidR="00696ACB" w:rsidRPr="00A36D42">
        <w:t xml:space="preserve"> (galdiņa pacelšanas gadījumā spēlētājs to noliek atpakaļ)</w:t>
      </w:r>
      <w:r w:rsidR="00074CE8" w:rsidRPr="00A36D42">
        <w:t>, ja visi pasaka „garām”, tad kārtis atkārtoti dala tas pats dalītājs</w:t>
      </w:r>
      <w:r w:rsidR="0070503E" w:rsidRPr="00A36D42">
        <w:t>.</w:t>
      </w:r>
      <w:r w:rsidR="0070503E" w:rsidRPr="00A36D42">
        <w:rPr>
          <w:rFonts w:cs="Times New Roman"/>
          <w:szCs w:val="24"/>
        </w:rPr>
        <w:t xml:space="preserve"> Un partijas beigās vainīgajam spēlētājam tiek pierakstīta personīgā </w:t>
      </w:r>
      <w:proofErr w:type="spellStart"/>
      <w:r w:rsidR="0070503E" w:rsidRPr="00A36D42">
        <w:rPr>
          <w:rFonts w:cs="Times New Roman"/>
          <w:szCs w:val="24"/>
        </w:rPr>
        <w:t>pule</w:t>
      </w:r>
      <w:proofErr w:type="spellEnd"/>
      <w:r w:rsidR="0070503E" w:rsidRPr="00A36D42">
        <w:rPr>
          <w:rFonts w:cs="Times New Roman"/>
          <w:szCs w:val="24"/>
        </w:rPr>
        <w:t>.</w:t>
      </w:r>
    </w:p>
    <w:p w:rsidR="007A2D06" w:rsidRPr="00A36D42" w:rsidRDefault="007A2D06" w:rsidP="007A2D06">
      <w:pPr>
        <w:ind w:firstLine="567"/>
        <w:rPr>
          <w:rFonts w:cs="Times New Roman"/>
          <w:szCs w:val="24"/>
        </w:rPr>
      </w:pPr>
      <w:r w:rsidRPr="00A36D42">
        <w:rPr>
          <w:rFonts w:cs="Times New Roman"/>
          <w:szCs w:val="24"/>
        </w:rPr>
        <w:t>Ja lielais netīši nav uzlicis pieprasīto mastu, bet atmetis kādu citu mastu vai izlicis trumpi, tad, pirms attiecīgais stiķis ir noņemts no galda, viņš var šo kļūdu izlabot</w:t>
      </w:r>
      <w:r w:rsidR="00E91E68" w:rsidRPr="00A36D42">
        <w:rPr>
          <w:rFonts w:cs="Times New Roman"/>
          <w:szCs w:val="24"/>
        </w:rPr>
        <w:t>. J</w:t>
      </w:r>
      <w:r w:rsidR="000853E7" w:rsidRPr="00A36D42">
        <w:rPr>
          <w:rFonts w:cs="Times New Roman"/>
          <w:szCs w:val="24"/>
        </w:rPr>
        <w:t xml:space="preserve">a atklājas, ka lielajam šajā brīdī bija divas prasītā masta kārtis, tad lielais saņem personīgo </w:t>
      </w:r>
      <w:proofErr w:type="spellStart"/>
      <w:r w:rsidR="000853E7" w:rsidRPr="00A36D42">
        <w:rPr>
          <w:rFonts w:cs="Times New Roman"/>
          <w:szCs w:val="24"/>
        </w:rPr>
        <w:t>puli</w:t>
      </w:r>
      <w:proofErr w:type="spellEnd"/>
      <w:r w:rsidR="00074CE8" w:rsidRPr="00A36D42">
        <w:rPr>
          <w:rFonts w:cs="Times New Roman"/>
          <w:szCs w:val="24"/>
        </w:rPr>
        <w:t xml:space="preserve"> </w:t>
      </w:r>
      <w:r w:rsidR="00074CE8" w:rsidRPr="00A36D42">
        <w:t>(tikai gadījumā, kad lielais ir otrajā rokā)</w:t>
      </w:r>
      <w:r w:rsidRPr="00A36D42">
        <w:rPr>
          <w:rFonts w:cs="Times New Roman"/>
          <w:szCs w:val="24"/>
        </w:rPr>
        <w:t xml:space="preserve">. Mazajam katru reizi par šāda veida laicīgi izlabotu pārkāpumu pienākas viena personīgā </w:t>
      </w:r>
      <w:proofErr w:type="spellStart"/>
      <w:r w:rsidRPr="00A36D42">
        <w:rPr>
          <w:rFonts w:cs="Times New Roman"/>
          <w:szCs w:val="24"/>
        </w:rPr>
        <w:t>pule</w:t>
      </w:r>
      <w:proofErr w:type="spellEnd"/>
      <w:r w:rsidRPr="00A36D42">
        <w:rPr>
          <w:rFonts w:cs="Times New Roman"/>
          <w:szCs w:val="24"/>
        </w:rPr>
        <w:t xml:space="preserve">. Ja kļūdu ir pieļāvusi otrā roka, tad izņēmuma kārtā arī trešā roka var pārmainīt uzlikto kārti. Savukārt, ja šī kļūda tiek pamanīta, kad stiķis jau ir apgriezts riņķī vai partijas beigās, tad šim spēlētājam (neatkarīgi lielais vai mazais) pienākas personīgā </w:t>
      </w:r>
      <w:proofErr w:type="spellStart"/>
      <w:r w:rsidRPr="00A36D42">
        <w:rPr>
          <w:rFonts w:cs="Times New Roman"/>
          <w:szCs w:val="24"/>
        </w:rPr>
        <w:t>pule</w:t>
      </w:r>
      <w:proofErr w:type="spellEnd"/>
      <w:r w:rsidRPr="00A36D42">
        <w:rPr>
          <w:rFonts w:cs="Times New Roman"/>
          <w:szCs w:val="24"/>
        </w:rPr>
        <w:t>. Un tā pārstāvētajai pusei par labu nāk tikai t</w:t>
      </w:r>
      <w:r w:rsidR="00316584" w:rsidRPr="00A36D42">
        <w:rPr>
          <w:rFonts w:cs="Times New Roman"/>
          <w:szCs w:val="24"/>
        </w:rPr>
        <w:t>ās acis</w:t>
      </w:r>
      <w:r w:rsidRPr="00A36D42">
        <w:rPr>
          <w:rFonts w:cs="Times New Roman"/>
          <w:szCs w:val="24"/>
        </w:rPr>
        <w:t xml:space="preserve"> no iegūtajiem stiķiem, kas iegūti līdz attiecīgajam pārkāpumam.</w:t>
      </w:r>
    </w:p>
    <w:p w:rsidR="000A04E5" w:rsidRPr="00A36D42" w:rsidRDefault="00B77076" w:rsidP="00D63220">
      <w:pPr>
        <w:ind w:firstLine="567"/>
        <w:rPr>
          <w:rFonts w:cs="Times New Roman"/>
          <w:szCs w:val="24"/>
        </w:rPr>
      </w:pPr>
      <w:r w:rsidRPr="00A36D42">
        <w:rPr>
          <w:rFonts w:cs="Times New Roman"/>
          <w:szCs w:val="24"/>
        </w:rPr>
        <w:t>Tā kā lielais spēlē viens</w:t>
      </w:r>
      <w:r w:rsidR="000A04E5" w:rsidRPr="00A36D42">
        <w:rPr>
          <w:rFonts w:cs="Times New Roman"/>
          <w:szCs w:val="24"/>
        </w:rPr>
        <w:t>,</w:t>
      </w:r>
      <w:r w:rsidR="007C68EE" w:rsidRPr="00A36D42">
        <w:rPr>
          <w:rFonts w:cs="Times New Roman"/>
          <w:szCs w:val="24"/>
        </w:rPr>
        <w:t xml:space="preserve"> tam</w:t>
      </w:r>
      <w:r w:rsidR="000A04E5" w:rsidRPr="00A36D42">
        <w:rPr>
          <w:rFonts w:cs="Times New Roman"/>
          <w:szCs w:val="24"/>
        </w:rPr>
        <w:t xml:space="preserve"> ir atļauts rādīt savas kārtis pārējiem spēlētājiem vai vienkārši spēlēt ar atklātām kārtīm. </w:t>
      </w:r>
      <w:r w:rsidR="007C68EE" w:rsidRPr="00A36D42">
        <w:rPr>
          <w:rFonts w:cs="Times New Roman"/>
          <w:szCs w:val="24"/>
        </w:rPr>
        <w:t xml:space="preserve">Mazajiem šāda iespēja ir liegta. </w:t>
      </w:r>
      <w:r w:rsidR="00B75FA1" w:rsidRPr="00A36D42">
        <w:rPr>
          <w:rFonts w:cs="Times New Roman"/>
          <w:szCs w:val="24"/>
        </w:rPr>
        <w:t>Un, ja m</w:t>
      </w:r>
      <w:r w:rsidR="00657907" w:rsidRPr="00A36D42">
        <w:rPr>
          <w:rFonts w:cs="Times New Roman"/>
          <w:szCs w:val="24"/>
        </w:rPr>
        <w:t xml:space="preserve">azais </w:t>
      </w:r>
      <w:r w:rsidR="00657907" w:rsidRPr="00A36D42">
        <w:t xml:space="preserve">spēles laikā nenotur kārtis rokās (tās izkrīt no rokām vai citādi tiek </w:t>
      </w:r>
      <w:r w:rsidR="00B75FA1" w:rsidRPr="00A36D42">
        <w:t>parādītas pārējiem spēlētājiem) vai</w:t>
      </w:r>
      <w:r w:rsidR="00657907" w:rsidRPr="00A36D42">
        <w:t xml:space="preserve"> </w:t>
      </w:r>
      <w:r w:rsidR="000A04E5" w:rsidRPr="00A36D42">
        <w:rPr>
          <w:rFonts w:cs="Times New Roman"/>
          <w:szCs w:val="24"/>
        </w:rPr>
        <w:t xml:space="preserve">kāds no mazajiem ir izlicis kārti pirms sava gājiena, tas saņem vienu personīgo </w:t>
      </w:r>
      <w:proofErr w:type="spellStart"/>
      <w:r w:rsidR="000A04E5" w:rsidRPr="00A36D42">
        <w:rPr>
          <w:rFonts w:cs="Times New Roman"/>
          <w:szCs w:val="24"/>
        </w:rPr>
        <w:t>puli</w:t>
      </w:r>
      <w:proofErr w:type="spellEnd"/>
      <w:r w:rsidR="000A04E5" w:rsidRPr="00A36D42">
        <w:rPr>
          <w:rFonts w:cs="Times New Roman"/>
          <w:szCs w:val="24"/>
        </w:rPr>
        <w:t xml:space="preserve">. </w:t>
      </w:r>
      <w:r w:rsidR="00A929A4" w:rsidRPr="00A36D42">
        <w:rPr>
          <w:rFonts w:cs="Times New Roman"/>
          <w:szCs w:val="24"/>
        </w:rPr>
        <w:t>Lielais drīkst nomest galdā kārtis, tādā veidā piesakot partijas beigas, divos gadījumos. Pirmajā, kad lielais zina, ka varēs paņemt visus atlikušos stiķus. Ja lielais ir kļūdījies</w:t>
      </w:r>
      <w:r w:rsidR="002969BA" w:rsidRPr="00A36D42">
        <w:t xml:space="preserve">, tad mazie </w:t>
      </w:r>
      <w:r w:rsidR="00130CA8" w:rsidRPr="00A36D42">
        <w:t xml:space="preserve">redzot atlikušās lielā kārtis, veic sev </w:t>
      </w:r>
      <w:r w:rsidR="002969BA" w:rsidRPr="00A36D42">
        <w:t>izdevīgāko kāršu izspēli</w:t>
      </w:r>
      <w:r w:rsidR="00A929A4" w:rsidRPr="00A36D42">
        <w:rPr>
          <w:rFonts w:cs="Times New Roman"/>
          <w:szCs w:val="24"/>
        </w:rPr>
        <w:t>. Otrajā, kad lielais redz, ka nevarēs paņemt vairāk nevienu stiķi vai arī to, ka nevarēs uzvarēt. Šajā gadījumā vis</w:t>
      </w:r>
      <w:r w:rsidR="00316584" w:rsidRPr="00A36D42">
        <w:rPr>
          <w:rFonts w:cs="Times New Roman"/>
          <w:szCs w:val="24"/>
        </w:rPr>
        <w:t>as</w:t>
      </w:r>
      <w:r w:rsidR="00A929A4" w:rsidRPr="00A36D42">
        <w:rPr>
          <w:rFonts w:cs="Times New Roman"/>
          <w:szCs w:val="24"/>
        </w:rPr>
        <w:t xml:space="preserve"> </w:t>
      </w:r>
      <w:r w:rsidR="00316584" w:rsidRPr="00A36D42">
        <w:rPr>
          <w:rFonts w:cs="Times New Roman"/>
          <w:szCs w:val="24"/>
        </w:rPr>
        <w:t>acis</w:t>
      </w:r>
      <w:r w:rsidR="00A929A4" w:rsidRPr="00A36D42">
        <w:rPr>
          <w:rFonts w:cs="Times New Roman"/>
          <w:szCs w:val="24"/>
        </w:rPr>
        <w:t xml:space="preserve">, kas ir nomestajās lielā un atlikušajās mazo kārtīs, nāk par labu mazajiem. Ja lielais nomet kārtis, pirms ir paņēmis kaut vienu stiķi, tad lielais skaitās zaudējis </w:t>
      </w:r>
      <w:proofErr w:type="spellStart"/>
      <w:r w:rsidR="00A929A4" w:rsidRPr="00A36D42">
        <w:rPr>
          <w:rFonts w:cs="Times New Roman"/>
          <w:szCs w:val="24"/>
        </w:rPr>
        <w:t>bezstiķī</w:t>
      </w:r>
      <w:proofErr w:type="spellEnd"/>
      <w:r w:rsidR="00A929A4" w:rsidRPr="00A36D42">
        <w:rPr>
          <w:rFonts w:cs="Times New Roman"/>
          <w:szCs w:val="24"/>
        </w:rPr>
        <w:t xml:space="preserve">. Mazajiem nav šādu kāršu nomešanas tiesību, lai ātrāk izbeigtu partiju. </w:t>
      </w:r>
      <w:r w:rsidR="009C4228" w:rsidRPr="00A36D42">
        <w:rPr>
          <w:rFonts w:cs="Times New Roman"/>
          <w:szCs w:val="24"/>
        </w:rPr>
        <w:t xml:space="preserve">Tikai izspēlējot pēdējo stiķi partijā, spēlētājiem ir atļauts pirms sava gājiena ātrāk izlikt katram savu kārti galdā. Visu </w:t>
      </w:r>
      <w:proofErr w:type="spellStart"/>
      <w:r w:rsidR="009C4228" w:rsidRPr="00A36D42">
        <w:rPr>
          <w:rFonts w:cs="Times New Roman"/>
          <w:szCs w:val="24"/>
        </w:rPr>
        <w:t>netrumpju</w:t>
      </w:r>
      <w:proofErr w:type="spellEnd"/>
      <w:r w:rsidR="009C4228" w:rsidRPr="00A36D42">
        <w:rPr>
          <w:rFonts w:cs="Times New Roman"/>
          <w:szCs w:val="24"/>
        </w:rPr>
        <w:t xml:space="preserve"> kāršu izspēles gadījumā ir jāatceras, kuram pirmajam piederēja gājiens, lai zinātu, kurš paņem </w:t>
      </w:r>
      <w:r w:rsidR="009C4228" w:rsidRPr="00A36D42">
        <w:rPr>
          <w:rFonts w:cs="Times New Roman"/>
          <w:szCs w:val="24"/>
        </w:rPr>
        <w:lastRenderedPageBreak/>
        <w:t>stiķi.</w:t>
      </w:r>
      <w:r w:rsidR="00E77EFD" w:rsidRPr="00A36D42">
        <w:rPr>
          <w:rFonts w:cs="Times New Roman"/>
          <w:szCs w:val="24"/>
        </w:rPr>
        <w:t xml:space="preserve"> Ja spēlē vairāk par trīs spēlētāji</w:t>
      </w:r>
      <w:r w:rsidR="004928F2" w:rsidRPr="00A36D42">
        <w:rPr>
          <w:rFonts w:cs="Times New Roman"/>
          <w:szCs w:val="24"/>
        </w:rPr>
        <w:t>em</w:t>
      </w:r>
      <w:r w:rsidR="00E77EFD" w:rsidRPr="00A36D42">
        <w:rPr>
          <w:rFonts w:cs="Times New Roman"/>
          <w:szCs w:val="24"/>
        </w:rPr>
        <w:t>, tad</w:t>
      </w:r>
      <w:r w:rsidR="004928F2" w:rsidRPr="00A36D42">
        <w:rPr>
          <w:rFonts w:cs="Times New Roman"/>
          <w:szCs w:val="24"/>
        </w:rPr>
        <w:t xml:space="preserve"> tie spēlētāji</w:t>
      </w:r>
      <w:r w:rsidR="00E77EFD" w:rsidRPr="00A36D42">
        <w:rPr>
          <w:rFonts w:cs="Times New Roman"/>
          <w:szCs w:val="24"/>
        </w:rPr>
        <w:t>, kuri nepiedalās partij</w:t>
      </w:r>
      <w:r w:rsidR="004928F2" w:rsidRPr="00A36D42">
        <w:rPr>
          <w:rFonts w:cs="Times New Roman"/>
          <w:szCs w:val="24"/>
        </w:rPr>
        <w:t>as izspēlē</w:t>
      </w:r>
      <w:r w:rsidR="00E77EFD" w:rsidRPr="00A36D42">
        <w:rPr>
          <w:rFonts w:cs="Times New Roman"/>
          <w:szCs w:val="24"/>
        </w:rPr>
        <w:t>, skaitās kā mazie un tie obligāti ņem dalību punktu sadalē pēc partijas</w:t>
      </w:r>
      <w:r w:rsidR="004928F2" w:rsidRPr="00A36D42">
        <w:rPr>
          <w:rFonts w:cs="Times New Roman"/>
          <w:szCs w:val="24"/>
        </w:rPr>
        <w:t>.</w:t>
      </w:r>
    </w:p>
    <w:p w:rsidR="00B03D9B" w:rsidRPr="00A36D42" w:rsidRDefault="00E945A5" w:rsidP="007E4AF0">
      <w:pPr>
        <w:ind w:firstLine="567"/>
        <w:rPr>
          <w:rFonts w:cs="Times New Roman"/>
          <w:szCs w:val="24"/>
        </w:rPr>
      </w:pPr>
      <w:r w:rsidRPr="00A36D42">
        <w:rPr>
          <w:rFonts w:cs="Times New Roman"/>
          <w:szCs w:val="24"/>
        </w:rPr>
        <w:t xml:space="preserve">Ja ir izspēlēts </w:t>
      </w:r>
      <w:r w:rsidR="00B1607A" w:rsidRPr="00A36D42">
        <w:rPr>
          <w:rFonts w:cs="Times New Roman"/>
          <w:szCs w:val="24"/>
        </w:rPr>
        <w:t xml:space="preserve">norunātais vai </w:t>
      </w:r>
      <w:r w:rsidR="00262BE9" w:rsidRPr="00A36D42">
        <w:rPr>
          <w:rFonts w:cs="Times New Roman"/>
          <w:szCs w:val="24"/>
        </w:rPr>
        <w:t>noteiktais</w:t>
      </w:r>
      <w:r w:rsidRPr="00A36D42">
        <w:rPr>
          <w:rFonts w:cs="Times New Roman"/>
          <w:szCs w:val="24"/>
        </w:rPr>
        <w:t xml:space="preserve"> partiju skaits</w:t>
      </w:r>
      <w:r w:rsidR="00EA66C8" w:rsidRPr="00A36D42">
        <w:rPr>
          <w:rFonts w:cs="Times New Roman"/>
          <w:szCs w:val="24"/>
        </w:rPr>
        <w:t xml:space="preserve"> jeb</w:t>
      </w:r>
      <w:r w:rsidR="00427ECC" w:rsidRPr="00A36D42">
        <w:rPr>
          <w:rFonts w:cs="Times New Roman"/>
          <w:szCs w:val="24"/>
        </w:rPr>
        <w:t xml:space="preserve"> </w:t>
      </w:r>
      <w:r w:rsidR="00262BE9" w:rsidRPr="00A36D42">
        <w:rPr>
          <w:rFonts w:cs="Times New Roman"/>
          <w:szCs w:val="24"/>
        </w:rPr>
        <w:t xml:space="preserve">ir pagājis norunātais </w:t>
      </w:r>
      <w:r w:rsidR="00B1607A" w:rsidRPr="00A36D42">
        <w:rPr>
          <w:rFonts w:cs="Times New Roman"/>
          <w:szCs w:val="24"/>
        </w:rPr>
        <w:t xml:space="preserve">vai noteiktais </w:t>
      </w:r>
      <w:r w:rsidR="00262BE9" w:rsidRPr="00A36D42">
        <w:rPr>
          <w:rFonts w:cs="Times New Roman"/>
          <w:szCs w:val="24"/>
        </w:rPr>
        <w:t>spēles laiks</w:t>
      </w:r>
      <w:r w:rsidRPr="00A36D42">
        <w:rPr>
          <w:rFonts w:cs="Times New Roman"/>
          <w:szCs w:val="24"/>
        </w:rPr>
        <w:t xml:space="preserve">, </w:t>
      </w:r>
      <w:r w:rsidR="00262BE9" w:rsidRPr="00A36D42">
        <w:rPr>
          <w:rFonts w:cs="Times New Roman"/>
          <w:szCs w:val="24"/>
        </w:rPr>
        <w:t xml:space="preserve">tad spēlētāji beidz </w:t>
      </w:r>
      <w:r w:rsidR="00B1607A" w:rsidRPr="00A36D42">
        <w:rPr>
          <w:rFonts w:cs="Times New Roman"/>
          <w:szCs w:val="24"/>
        </w:rPr>
        <w:t xml:space="preserve">spēli </w:t>
      </w:r>
      <w:r w:rsidR="00262BE9" w:rsidRPr="00A36D42">
        <w:rPr>
          <w:rFonts w:cs="Times New Roman"/>
          <w:szCs w:val="24"/>
        </w:rPr>
        <w:t xml:space="preserve">un apkopo rezultātus. </w:t>
      </w:r>
      <w:r w:rsidR="00427ECC" w:rsidRPr="00A36D42">
        <w:rPr>
          <w:rFonts w:cs="Times New Roman"/>
          <w:szCs w:val="24"/>
        </w:rPr>
        <w:t xml:space="preserve">Ja, </w:t>
      </w:r>
      <w:r w:rsidRPr="00A36D42">
        <w:rPr>
          <w:rFonts w:cs="Times New Roman"/>
          <w:szCs w:val="24"/>
        </w:rPr>
        <w:t>beidz</w:t>
      </w:r>
      <w:r w:rsidR="00427ECC" w:rsidRPr="00A36D42">
        <w:rPr>
          <w:rFonts w:cs="Times New Roman"/>
          <w:szCs w:val="24"/>
        </w:rPr>
        <w:t>oties spēles laikam,</w:t>
      </w:r>
      <w:r w:rsidRPr="00A36D42">
        <w:rPr>
          <w:rFonts w:cs="Times New Roman"/>
          <w:szCs w:val="24"/>
        </w:rPr>
        <w:t xml:space="preserve"> </w:t>
      </w:r>
      <w:r w:rsidR="00427ECC" w:rsidRPr="00A36D42">
        <w:rPr>
          <w:rFonts w:cs="Times New Roman"/>
          <w:szCs w:val="24"/>
        </w:rPr>
        <w:t>kādam no spēlētājiem uz rokām ir kaut viena kārts</w:t>
      </w:r>
      <w:r w:rsidR="000A19C4" w:rsidRPr="00A36D42">
        <w:rPr>
          <w:rFonts w:cs="Times New Roman"/>
          <w:szCs w:val="24"/>
        </w:rPr>
        <w:t>,</w:t>
      </w:r>
      <w:r w:rsidR="00427ECC" w:rsidRPr="00A36D42">
        <w:rPr>
          <w:rFonts w:cs="Times New Roman"/>
          <w:szCs w:val="24"/>
        </w:rPr>
        <w:t xml:space="preserve"> </w:t>
      </w:r>
      <w:r w:rsidR="000A19C4" w:rsidRPr="00A36D42">
        <w:rPr>
          <w:rFonts w:cs="Times New Roman"/>
          <w:szCs w:val="24"/>
        </w:rPr>
        <w:t xml:space="preserve">tad tā tiek uzskatīta par pēdējo partiju, savukārt, ja </w:t>
      </w:r>
      <w:r w:rsidR="00545C84" w:rsidRPr="00A36D42">
        <w:rPr>
          <w:rFonts w:cs="Times New Roman"/>
          <w:szCs w:val="24"/>
        </w:rPr>
        <w:t xml:space="preserve">spēlētājiem uz rokām </w:t>
      </w:r>
      <w:r w:rsidR="000A19C4" w:rsidRPr="00A36D42">
        <w:rPr>
          <w:rFonts w:cs="Times New Roman"/>
          <w:szCs w:val="24"/>
        </w:rPr>
        <w:t>kāršu nav</w:t>
      </w:r>
      <w:r w:rsidR="00545C84" w:rsidRPr="00A36D42">
        <w:rPr>
          <w:rFonts w:cs="Times New Roman"/>
          <w:szCs w:val="24"/>
        </w:rPr>
        <w:t>, tad ir jāizspēlē vēl viena pēdēj</w:t>
      </w:r>
      <w:r w:rsidR="000A19C4" w:rsidRPr="00A36D42">
        <w:rPr>
          <w:rFonts w:cs="Times New Roman"/>
          <w:szCs w:val="24"/>
        </w:rPr>
        <w:t>ā partija.</w:t>
      </w:r>
    </w:p>
    <w:p w:rsidR="00E67483" w:rsidRPr="00A36D42" w:rsidRDefault="00E67483" w:rsidP="00E67483">
      <w:pPr>
        <w:ind w:firstLine="567"/>
        <w:rPr>
          <w:rFonts w:cs="Times New Roman"/>
          <w:szCs w:val="24"/>
        </w:rPr>
      </w:pPr>
      <w:r w:rsidRPr="00A36D42">
        <w:rPr>
          <w:rFonts w:cs="Times New Roman"/>
          <w:szCs w:val="24"/>
        </w:rPr>
        <w:t>Ja tiek spēlēts ar norunu norēķināties par visiem iegūtajiem vai zaudētajiem punktiem pēc katras partijas, tad pa vidu galdam tiek</w:t>
      </w:r>
      <w:r w:rsidR="00EE4A77" w:rsidRPr="00A36D42">
        <w:rPr>
          <w:rFonts w:cs="Times New Roman"/>
          <w:szCs w:val="24"/>
        </w:rPr>
        <w:t xml:space="preserve"> veidota tā sauktā spēles banka.</w:t>
      </w:r>
      <w:r w:rsidRPr="00A36D42">
        <w:rPr>
          <w:rFonts w:cs="Times New Roman"/>
          <w:szCs w:val="24"/>
        </w:rPr>
        <w:t xml:space="preserve"> </w:t>
      </w:r>
      <w:r w:rsidR="00EE4A77" w:rsidRPr="00A36D42">
        <w:rPr>
          <w:rFonts w:cs="Times New Roman"/>
          <w:szCs w:val="24"/>
        </w:rPr>
        <w:t>Šeit</w:t>
      </w:r>
      <w:r w:rsidRPr="00A36D42">
        <w:rPr>
          <w:rFonts w:cs="Times New Roman"/>
          <w:szCs w:val="24"/>
        </w:rPr>
        <w:t xml:space="preserve"> tiek likta spēlētāju iemaksātā nauda par </w:t>
      </w:r>
      <w:proofErr w:type="spellStart"/>
      <w:r w:rsidRPr="00A36D42">
        <w:rPr>
          <w:rFonts w:cs="Times New Roman"/>
          <w:szCs w:val="24"/>
        </w:rPr>
        <w:t>pulēm</w:t>
      </w:r>
      <w:proofErr w:type="spellEnd"/>
      <w:r w:rsidRPr="00A36D42">
        <w:rPr>
          <w:rFonts w:cs="Times New Roman"/>
          <w:szCs w:val="24"/>
        </w:rPr>
        <w:t xml:space="preserve">, ja tādas rodas. Par katru kopējo </w:t>
      </w:r>
      <w:proofErr w:type="spellStart"/>
      <w:r w:rsidRPr="00A36D42">
        <w:rPr>
          <w:rFonts w:cs="Times New Roman"/>
          <w:szCs w:val="24"/>
        </w:rPr>
        <w:t>puli</w:t>
      </w:r>
      <w:proofErr w:type="spellEnd"/>
      <w:r w:rsidRPr="00A36D42">
        <w:rPr>
          <w:rFonts w:cs="Times New Roman"/>
          <w:szCs w:val="24"/>
        </w:rPr>
        <w:t xml:space="preserve"> </w:t>
      </w:r>
      <w:r w:rsidR="002C2B70" w:rsidRPr="00A36D42">
        <w:rPr>
          <w:rFonts w:cs="Times New Roman"/>
          <w:szCs w:val="24"/>
        </w:rPr>
        <w:t>ik viens</w:t>
      </w:r>
      <w:r w:rsidRPr="00A36D42">
        <w:rPr>
          <w:rFonts w:cs="Times New Roman"/>
          <w:szCs w:val="24"/>
        </w:rPr>
        <w:t xml:space="preserve"> spēlētājs </w:t>
      </w:r>
      <w:r w:rsidR="002C2B70" w:rsidRPr="00A36D42">
        <w:rPr>
          <w:rFonts w:cs="Times New Roman"/>
          <w:szCs w:val="24"/>
        </w:rPr>
        <w:t xml:space="preserve">pie spēles galda </w:t>
      </w:r>
      <w:r w:rsidRPr="00A36D42">
        <w:rPr>
          <w:rFonts w:cs="Times New Roman"/>
          <w:szCs w:val="24"/>
        </w:rPr>
        <w:t>bankā iemaksā likmi viena p</w:t>
      </w:r>
      <w:r w:rsidR="002C2B70" w:rsidRPr="00A36D42">
        <w:rPr>
          <w:rFonts w:cs="Times New Roman"/>
          <w:szCs w:val="24"/>
        </w:rPr>
        <w:t>unkta vērtībā.</w:t>
      </w:r>
      <w:r w:rsidRPr="00A36D42">
        <w:rPr>
          <w:rFonts w:cs="Times New Roman"/>
          <w:szCs w:val="24"/>
        </w:rPr>
        <w:t xml:space="preserve"> </w:t>
      </w:r>
      <w:r w:rsidR="002C2B70" w:rsidRPr="00A36D42">
        <w:rPr>
          <w:rFonts w:cs="Times New Roman"/>
          <w:szCs w:val="24"/>
        </w:rPr>
        <w:t>P</w:t>
      </w:r>
      <w:r w:rsidRPr="00A36D42">
        <w:rPr>
          <w:rFonts w:cs="Times New Roman"/>
          <w:szCs w:val="24"/>
        </w:rPr>
        <w:t xml:space="preserve">ar katru personīgo </w:t>
      </w:r>
      <w:proofErr w:type="spellStart"/>
      <w:r w:rsidRPr="00A36D42">
        <w:rPr>
          <w:rFonts w:cs="Times New Roman"/>
          <w:szCs w:val="24"/>
        </w:rPr>
        <w:t>puli</w:t>
      </w:r>
      <w:proofErr w:type="spellEnd"/>
      <w:r w:rsidRPr="00A36D42">
        <w:rPr>
          <w:rFonts w:cs="Times New Roman"/>
          <w:szCs w:val="24"/>
        </w:rPr>
        <w:t xml:space="preserve"> tās īpašnieks iemaksā likmi tik punk</w:t>
      </w:r>
      <w:r w:rsidR="005640D9" w:rsidRPr="00A36D42">
        <w:rPr>
          <w:rFonts w:cs="Times New Roman"/>
          <w:szCs w:val="24"/>
        </w:rPr>
        <w:t>t</w:t>
      </w:r>
      <w:r w:rsidRPr="00A36D42">
        <w:rPr>
          <w:rFonts w:cs="Times New Roman"/>
          <w:szCs w:val="24"/>
        </w:rPr>
        <w:t>u vērtībā, cik ir kopējais spēlētāju skaits pie galda.</w:t>
      </w:r>
      <w:r w:rsidR="003E59E8" w:rsidRPr="00A36D42">
        <w:rPr>
          <w:rFonts w:cs="Times New Roman"/>
          <w:szCs w:val="24"/>
        </w:rPr>
        <w:t xml:space="preserve"> Kad spēlētājs izņem kopējo</w:t>
      </w:r>
      <w:r w:rsidRPr="00A36D42">
        <w:rPr>
          <w:rFonts w:cs="Times New Roman"/>
          <w:szCs w:val="24"/>
        </w:rPr>
        <w:t xml:space="preserve"> </w:t>
      </w:r>
      <w:proofErr w:type="spellStart"/>
      <w:r w:rsidRPr="00A36D42">
        <w:rPr>
          <w:rFonts w:cs="Times New Roman"/>
          <w:szCs w:val="24"/>
        </w:rPr>
        <w:t>pul</w:t>
      </w:r>
      <w:r w:rsidR="003E59E8" w:rsidRPr="00A36D42">
        <w:rPr>
          <w:rFonts w:cs="Times New Roman"/>
          <w:szCs w:val="24"/>
        </w:rPr>
        <w:t>i</w:t>
      </w:r>
      <w:proofErr w:type="spellEnd"/>
      <w:r w:rsidRPr="00A36D42">
        <w:rPr>
          <w:rFonts w:cs="Times New Roman"/>
          <w:szCs w:val="24"/>
        </w:rPr>
        <w:t xml:space="preserve">, tad </w:t>
      </w:r>
      <w:r w:rsidR="003E59E8" w:rsidRPr="00A36D42">
        <w:rPr>
          <w:rFonts w:cs="Times New Roman"/>
          <w:szCs w:val="24"/>
        </w:rPr>
        <w:t>viņš</w:t>
      </w:r>
      <w:r w:rsidRPr="00A36D42">
        <w:rPr>
          <w:rFonts w:cs="Times New Roman"/>
          <w:szCs w:val="24"/>
        </w:rPr>
        <w:t xml:space="preserve"> no spēles bankas </w:t>
      </w:r>
      <w:r w:rsidR="003E59E8" w:rsidRPr="00A36D42">
        <w:rPr>
          <w:rFonts w:cs="Times New Roman"/>
          <w:szCs w:val="24"/>
        </w:rPr>
        <w:t>paņem</w:t>
      </w:r>
      <w:r w:rsidRPr="00A36D42">
        <w:rPr>
          <w:rFonts w:cs="Times New Roman"/>
          <w:szCs w:val="24"/>
        </w:rPr>
        <w:t xml:space="preserve"> </w:t>
      </w:r>
      <w:r w:rsidR="003E59E8" w:rsidRPr="00A36D42">
        <w:rPr>
          <w:rFonts w:cs="Times New Roman"/>
          <w:szCs w:val="24"/>
        </w:rPr>
        <w:t>likmes</w:t>
      </w:r>
      <w:r w:rsidR="002C2B70" w:rsidRPr="00A36D42">
        <w:rPr>
          <w:rFonts w:cs="Times New Roman"/>
          <w:szCs w:val="24"/>
        </w:rPr>
        <w:t xml:space="preserve"> </w:t>
      </w:r>
      <w:r w:rsidR="003E59E8" w:rsidRPr="00A36D42">
        <w:rPr>
          <w:rFonts w:cs="Times New Roman"/>
          <w:szCs w:val="24"/>
        </w:rPr>
        <w:t>tik</w:t>
      </w:r>
      <w:r w:rsidRPr="00A36D42">
        <w:rPr>
          <w:rFonts w:cs="Times New Roman"/>
          <w:szCs w:val="24"/>
        </w:rPr>
        <w:t xml:space="preserve"> punkt</w:t>
      </w:r>
      <w:r w:rsidR="003E59E8" w:rsidRPr="00A36D42">
        <w:rPr>
          <w:rFonts w:cs="Times New Roman"/>
          <w:szCs w:val="24"/>
        </w:rPr>
        <w:t>u</w:t>
      </w:r>
      <w:r w:rsidRPr="00A36D42">
        <w:rPr>
          <w:rFonts w:cs="Times New Roman"/>
          <w:szCs w:val="24"/>
        </w:rPr>
        <w:t xml:space="preserve"> vērtībā </w:t>
      </w:r>
      <w:r w:rsidR="003E59E8" w:rsidRPr="00A36D42">
        <w:rPr>
          <w:rFonts w:cs="Times New Roman"/>
          <w:szCs w:val="24"/>
        </w:rPr>
        <w:t xml:space="preserve">cik ir spēlētāju skaits pie galda. </w:t>
      </w:r>
      <w:r w:rsidRPr="00A36D42">
        <w:rPr>
          <w:rFonts w:cs="Times New Roman"/>
          <w:szCs w:val="24"/>
        </w:rPr>
        <w:t xml:space="preserve">Ja personīgo </w:t>
      </w:r>
      <w:proofErr w:type="spellStart"/>
      <w:r w:rsidRPr="00A36D42">
        <w:rPr>
          <w:rFonts w:cs="Times New Roman"/>
          <w:szCs w:val="24"/>
        </w:rPr>
        <w:t>puli</w:t>
      </w:r>
      <w:proofErr w:type="spellEnd"/>
      <w:r w:rsidRPr="00A36D42">
        <w:rPr>
          <w:rFonts w:cs="Times New Roman"/>
          <w:szCs w:val="24"/>
        </w:rPr>
        <w:t xml:space="preserve"> izņem </w:t>
      </w:r>
      <w:proofErr w:type="spellStart"/>
      <w:r w:rsidRPr="00A36D42">
        <w:rPr>
          <w:rFonts w:cs="Times New Roman"/>
          <w:szCs w:val="24"/>
        </w:rPr>
        <w:t>pules</w:t>
      </w:r>
      <w:proofErr w:type="spellEnd"/>
      <w:r w:rsidRPr="00A36D42">
        <w:rPr>
          <w:rFonts w:cs="Times New Roman"/>
          <w:szCs w:val="24"/>
        </w:rPr>
        <w:t xml:space="preserve"> īpašnieks, tad </w:t>
      </w:r>
      <w:r w:rsidR="00EF6C27" w:rsidRPr="00A36D42">
        <w:rPr>
          <w:rFonts w:cs="Times New Roman"/>
          <w:szCs w:val="24"/>
        </w:rPr>
        <w:t>viņš</w:t>
      </w:r>
      <w:r w:rsidRPr="00A36D42">
        <w:rPr>
          <w:rFonts w:cs="Times New Roman"/>
          <w:szCs w:val="24"/>
        </w:rPr>
        <w:t xml:space="preserve"> paņem no spēles bankas savas iepriekš veiktās iemaksas par šo </w:t>
      </w:r>
      <w:proofErr w:type="spellStart"/>
      <w:r w:rsidRPr="00A36D42">
        <w:rPr>
          <w:rFonts w:cs="Times New Roman"/>
          <w:szCs w:val="24"/>
        </w:rPr>
        <w:t>pul</w:t>
      </w:r>
      <w:r w:rsidR="006C3420" w:rsidRPr="00A36D42">
        <w:rPr>
          <w:rFonts w:cs="Times New Roman"/>
          <w:szCs w:val="24"/>
        </w:rPr>
        <w:t>i</w:t>
      </w:r>
      <w:proofErr w:type="spellEnd"/>
      <w:r w:rsidR="006C3420" w:rsidRPr="00A36D42">
        <w:rPr>
          <w:rFonts w:cs="Times New Roman"/>
          <w:szCs w:val="24"/>
        </w:rPr>
        <w:t>.</w:t>
      </w:r>
      <w:r w:rsidRPr="00A36D42">
        <w:rPr>
          <w:rFonts w:cs="Times New Roman"/>
          <w:szCs w:val="24"/>
        </w:rPr>
        <w:t xml:space="preserve"> </w:t>
      </w:r>
      <w:r w:rsidR="006C3420" w:rsidRPr="00A36D42">
        <w:rPr>
          <w:rFonts w:cs="Times New Roman"/>
          <w:szCs w:val="24"/>
        </w:rPr>
        <w:t>J</w:t>
      </w:r>
      <w:r w:rsidRPr="00A36D42">
        <w:rPr>
          <w:rFonts w:cs="Times New Roman"/>
          <w:szCs w:val="24"/>
        </w:rPr>
        <w:t xml:space="preserve">a to izņem cits spēlētājs, tad </w:t>
      </w:r>
      <w:proofErr w:type="spellStart"/>
      <w:r w:rsidRPr="00A36D42">
        <w:rPr>
          <w:rFonts w:cs="Times New Roman"/>
          <w:szCs w:val="24"/>
        </w:rPr>
        <w:t>pules</w:t>
      </w:r>
      <w:proofErr w:type="spellEnd"/>
      <w:r w:rsidRPr="00A36D42">
        <w:rPr>
          <w:rFonts w:cs="Times New Roman"/>
          <w:szCs w:val="24"/>
        </w:rPr>
        <w:t xml:space="preserve"> īpašnieka veiktās iemaksas saņem attiecīgais spēlētājs. Ja </w:t>
      </w:r>
      <w:r w:rsidR="006C3420" w:rsidRPr="00A36D42">
        <w:rPr>
          <w:rFonts w:cs="Times New Roman"/>
          <w:szCs w:val="24"/>
        </w:rPr>
        <w:t>spēles beigās</w:t>
      </w:r>
      <w:r w:rsidRPr="00A36D42">
        <w:rPr>
          <w:rFonts w:cs="Times New Roman"/>
          <w:szCs w:val="24"/>
        </w:rPr>
        <w:t xml:space="preserve"> kopējā </w:t>
      </w:r>
      <w:r w:rsidR="006C3420" w:rsidRPr="00A36D42">
        <w:rPr>
          <w:rFonts w:cs="Times New Roman"/>
          <w:szCs w:val="24"/>
        </w:rPr>
        <w:t xml:space="preserve">spēles </w:t>
      </w:r>
      <w:r w:rsidRPr="00A36D42">
        <w:rPr>
          <w:rFonts w:cs="Times New Roman"/>
          <w:szCs w:val="24"/>
        </w:rPr>
        <w:t xml:space="preserve">bankā ir palikušas iemaksas no </w:t>
      </w:r>
      <w:proofErr w:type="spellStart"/>
      <w:r w:rsidRPr="00A36D42">
        <w:rPr>
          <w:rFonts w:cs="Times New Roman"/>
          <w:szCs w:val="24"/>
        </w:rPr>
        <w:t>pulēm</w:t>
      </w:r>
      <w:proofErr w:type="spellEnd"/>
      <w:r w:rsidRPr="00A36D42">
        <w:rPr>
          <w:rFonts w:cs="Times New Roman"/>
          <w:szCs w:val="24"/>
        </w:rPr>
        <w:t xml:space="preserve">, tad visa šo iemaksu summa tiek sadalīta vienlīdzīgās daļās starp visiem spēlētājiem pie galda, neatkarīgi no tā, kāda tipa </w:t>
      </w:r>
      <w:proofErr w:type="spellStart"/>
      <w:r w:rsidRPr="00A36D42">
        <w:rPr>
          <w:rFonts w:cs="Times New Roman"/>
          <w:szCs w:val="24"/>
        </w:rPr>
        <w:t>pules</w:t>
      </w:r>
      <w:proofErr w:type="spellEnd"/>
      <w:r w:rsidRPr="00A36D42">
        <w:rPr>
          <w:rFonts w:cs="Times New Roman"/>
          <w:szCs w:val="24"/>
        </w:rPr>
        <w:t xml:space="preserve"> ir palikušas neizņemtas. Spēlējot draugu lokā, protams, var sarunāt un spēlēt līdz visas </w:t>
      </w:r>
      <w:proofErr w:type="spellStart"/>
      <w:r w:rsidRPr="00A36D42">
        <w:rPr>
          <w:rFonts w:cs="Times New Roman"/>
          <w:szCs w:val="24"/>
        </w:rPr>
        <w:t>pules</w:t>
      </w:r>
      <w:proofErr w:type="spellEnd"/>
      <w:r w:rsidRPr="00A36D42">
        <w:rPr>
          <w:rFonts w:cs="Times New Roman"/>
          <w:szCs w:val="24"/>
        </w:rPr>
        <w:t xml:space="preserve"> tiek izņemtas.</w:t>
      </w:r>
    </w:p>
    <w:p w:rsidR="00E67483" w:rsidRPr="00A36D42" w:rsidRDefault="00E67483" w:rsidP="00E67483">
      <w:pPr>
        <w:ind w:firstLine="567"/>
        <w:rPr>
          <w:rFonts w:cs="Times New Roman"/>
          <w:szCs w:val="24"/>
        </w:rPr>
      </w:pPr>
      <w:r w:rsidRPr="00A36D42">
        <w:rPr>
          <w:rFonts w:cs="Times New Roman"/>
          <w:szCs w:val="24"/>
        </w:rPr>
        <w:t xml:space="preserve">Vairumā gadījumu tiek spēlēts tā, ka par visiem iegūtajiem vai zaudētajiem punktiem spēlētāji norēķinās pēc </w:t>
      </w:r>
      <w:r w:rsidR="00D14362" w:rsidRPr="00A36D42">
        <w:rPr>
          <w:rFonts w:cs="Times New Roman"/>
          <w:szCs w:val="24"/>
        </w:rPr>
        <w:t>spēles. P</w:t>
      </w:r>
      <w:r w:rsidRPr="00A36D42">
        <w:rPr>
          <w:rFonts w:cs="Times New Roman"/>
          <w:szCs w:val="24"/>
        </w:rPr>
        <w:t>alikuš</w:t>
      </w:r>
      <w:r w:rsidR="00D14362" w:rsidRPr="00A36D42">
        <w:rPr>
          <w:rFonts w:cs="Times New Roman"/>
          <w:szCs w:val="24"/>
        </w:rPr>
        <w:t>ā</w:t>
      </w:r>
      <w:r w:rsidRPr="00A36D42">
        <w:rPr>
          <w:rFonts w:cs="Times New Roman"/>
          <w:szCs w:val="24"/>
        </w:rPr>
        <w:t>s neizņemt</w:t>
      </w:r>
      <w:r w:rsidR="00D14362" w:rsidRPr="00A36D42">
        <w:rPr>
          <w:rFonts w:cs="Times New Roman"/>
          <w:szCs w:val="24"/>
        </w:rPr>
        <w:t>ā</w:t>
      </w:r>
      <w:r w:rsidRPr="00A36D42">
        <w:rPr>
          <w:rFonts w:cs="Times New Roman"/>
          <w:szCs w:val="24"/>
        </w:rPr>
        <w:t xml:space="preserve">s </w:t>
      </w:r>
      <w:r w:rsidR="00D14362" w:rsidRPr="00A36D42">
        <w:rPr>
          <w:rFonts w:cs="Times New Roman"/>
          <w:szCs w:val="24"/>
        </w:rPr>
        <w:t xml:space="preserve">kopējās </w:t>
      </w:r>
      <w:proofErr w:type="spellStart"/>
      <w:r w:rsidRPr="00A36D42">
        <w:rPr>
          <w:rFonts w:cs="Times New Roman"/>
          <w:szCs w:val="24"/>
        </w:rPr>
        <w:t>pules</w:t>
      </w:r>
      <w:proofErr w:type="spellEnd"/>
      <w:r w:rsidR="00D14362" w:rsidRPr="00A36D42">
        <w:rPr>
          <w:rFonts w:cs="Times New Roman"/>
          <w:szCs w:val="24"/>
        </w:rPr>
        <w:t xml:space="preserve"> tiek</w:t>
      </w:r>
      <w:r w:rsidR="005851E8" w:rsidRPr="00A36D42">
        <w:rPr>
          <w:rFonts w:cs="Times New Roman"/>
          <w:szCs w:val="24"/>
        </w:rPr>
        <w:t xml:space="preserve"> </w:t>
      </w:r>
      <w:r w:rsidRPr="00A36D42">
        <w:rPr>
          <w:rFonts w:cs="Times New Roman"/>
          <w:szCs w:val="24"/>
        </w:rPr>
        <w:t xml:space="preserve">norakstītas </w:t>
      </w:r>
      <w:r w:rsidR="00D14362" w:rsidRPr="00A36D42">
        <w:rPr>
          <w:rFonts w:cs="Times New Roman"/>
          <w:szCs w:val="24"/>
        </w:rPr>
        <w:t>(</w:t>
      </w:r>
      <w:r w:rsidRPr="00A36D42">
        <w:rPr>
          <w:rFonts w:cs="Times New Roman"/>
          <w:szCs w:val="24"/>
        </w:rPr>
        <w:t>dzēstas</w:t>
      </w:r>
      <w:r w:rsidR="00D14362" w:rsidRPr="00A36D42">
        <w:rPr>
          <w:rFonts w:cs="Times New Roman"/>
          <w:szCs w:val="24"/>
        </w:rPr>
        <w:t>)</w:t>
      </w:r>
      <w:r w:rsidRPr="00A36D42">
        <w:rPr>
          <w:rFonts w:cs="Times New Roman"/>
          <w:szCs w:val="24"/>
        </w:rPr>
        <w:t xml:space="preserve">. Atlikušās personīgās </w:t>
      </w:r>
      <w:proofErr w:type="spellStart"/>
      <w:r w:rsidRPr="00A36D42">
        <w:rPr>
          <w:rFonts w:cs="Times New Roman"/>
          <w:szCs w:val="24"/>
        </w:rPr>
        <w:t>pules</w:t>
      </w:r>
      <w:proofErr w:type="spellEnd"/>
      <w:r w:rsidRPr="00A36D42">
        <w:rPr>
          <w:rFonts w:cs="Times New Roman"/>
          <w:szCs w:val="24"/>
        </w:rPr>
        <w:t xml:space="preserve"> tiek norakstītas tā, ka par katru personīgo </w:t>
      </w:r>
      <w:proofErr w:type="spellStart"/>
      <w:r w:rsidRPr="00A36D42">
        <w:rPr>
          <w:rFonts w:cs="Times New Roman"/>
          <w:szCs w:val="24"/>
        </w:rPr>
        <w:t>puli</w:t>
      </w:r>
      <w:proofErr w:type="spellEnd"/>
      <w:r w:rsidRPr="00A36D42">
        <w:rPr>
          <w:rFonts w:cs="Times New Roman"/>
          <w:szCs w:val="24"/>
        </w:rPr>
        <w:t xml:space="preserve"> tās īpašnieks samaksā visiem pārējiem spēlētājiem katram pa vienam punktam. </w:t>
      </w:r>
    </w:p>
    <w:p w:rsidR="00F546F4" w:rsidRPr="00A36D42" w:rsidRDefault="002B01F1" w:rsidP="002447A5">
      <w:pPr>
        <w:ind w:firstLine="567"/>
        <w:rPr>
          <w:rFonts w:cs="Times New Roman"/>
          <w:szCs w:val="24"/>
        </w:rPr>
      </w:pPr>
      <w:r w:rsidRPr="00A36D42">
        <w:rPr>
          <w:rFonts w:cs="Times New Roman"/>
          <w:szCs w:val="24"/>
        </w:rPr>
        <w:t xml:space="preserve">Pēc kāršu izdalīšanas, partijas izspēles laikā visiem spēlētājiem, arī tiem, kuri partijā nepiedalās un spēles vērotājiem ir jāievēro klusums. </w:t>
      </w:r>
      <w:r w:rsidR="00513687" w:rsidRPr="00A36D42">
        <w:rPr>
          <w:rFonts w:cs="Times New Roman"/>
          <w:szCs w:val="24"/>
        </w:rPr>
        <w:t>Spēlētājiem ir aizliegts jautāt viens otram un tiem ir aizliegts atbildēt uz jautājumiem saistībā ar tiem rokās esošajām kārtīm. Tas visbiežāk notiek, piemēram, lielajam jautājot par to, vai mazajiem uz rokām vēl ir trumpji</w:t>
      </w:r>
      <w:r w:rsidR="00A12D97" w:rsidRPr="00A36D42">
        <w:rPr>
          <w:rFonts w:cs="Times New Roman"/>
          <w:szCs w:val="24"/>
        </w:rPr>
        <w:t xml:space="preserve"> vai provocēt uz iespējamo partijas rezultātu, piemēram: „man/jums </w:t>
      </w:r>
      <w:proofErr w:type="spellStart"/>
      <w:r w:rsidR="00A12D97" w:rsidRPr="00A36D42">
        <w:rPr>
          <w:rFonts w:cs="Times New Roman"/>
          <w:szCs w:val="24"/>
        </w:rPr>
        <w:t>jaņi</w:t>
      </w:r>
      <w:proofErr w:type="spellEnd"/>
      <w:r w:rsidR="00A12D97" w:rsidRPr="00A36D42">
        <w:rPr>
          <w:rFonts w:cs="Times New Roman"/>
          <w:szCs w:val="24"/>
        </w:rPr>
        <w:t xml:space="preserve"> ārā”</w:t>
      </w:r>
      <w:r w:rsidR="00513687" w:rsidRPr="00A36D42">
        <w:rPr>
          <w:rFonts w:cs="Times New Roman"/>
          <w:szCs w:val="24"/>
        </w:rPr>
        <w:t xml:space="preserve">. </w:t>
      </w:r>
      <w:r w:rsidR="00664BB9" w:rsidRPr="00A36D42">
        <w:rPr>
          <w:rFonts w:cs="Times New Roman"/>
          <w:szCs w:val="24"/>
        </w:rPr>
        <w:t>Spēles vērotājiem un t</w:t>
      </w:r>
      <w:r w:rsidRPr="00A36D42">
        <w:rPr>
          <w:rFonts w:cs="Times New Roman"/>
          <w:szCs w:val="24"/>
        </w:rPr>
        <w:t>ie</w:t>
      </w:r>
      <w:r w:rsidR="00664BB9" w:rsidRPr="00A36D42">
        <w:rPr>
          <w:rFonts w:cs="Times New Roman"/>
          <w:szCs w:val="24"/>
        </w:rPr>
        <w:t>m spēlētājiem</w:t>
      </w:r>
      <w:r w:rsidRPr="00A36D42">
        <w:rPr>
          <w:rFonts w:cs="Times New Roman"/>
          <w:szCs w:val="24"/>
        </w:rPr>
        <w:t>, kuri nepiedalās</w:t>
      </w:r>
      <w:r w:rsidR="00664BB9" w:rsidRPr="00A36D42">
        <w:rPr>
          <w:rFonts w:cs="Times New Roman"/>
          <w:szCs w:val="24"/>
        </w:rPr>
        <w:t xml:space="preserve"> partijā</w:t>
      </w:r>
      <w:r w:rsidRPr="00A36D42">
        <w:rPr>
          <w:rFonts w:cs="Times New Roman"/>
          <w:szCs w:val="24"/>
        </w:rPr>
        <w:t>, ir aizliegts apskatīt ab</w:t>
      </w:r>
      <w:r w:rsidR="00664BB9" w:rsidRPr="00A36D42">
        <w:rPr>
          <w:rFonts w:cs="Times New Roman"/>
          <w:szCs w:val="24"/>
        </w:rPr>
        <w:t>as aizklātās kārtis galda vidū,</w:t>
      </w:r>
      <w:r w:rsidRPr="00A36D42">
        <w:rPr>
          <w:rFonts w:cs="Times New Roman"/>
          <w:szCs w:val="24"/>
        </w:rPr>
        <w:t xml:space="preserve"> noraktās </w:t>
      </w:r>
      <w:r w:rsidR="00C96DDF" w:rsidRPr="00A36D42">
        <w:rPr>
          <w:rFonts w:cs="Times New Roman"/>
          <w:szCs w:val="24"/>
        </w:rPr>
        <w:t>kārtis un</w:t>
      </w:r>
      <w:r w:rsidR="00664BB9" w:rsidRPr="00A36D42">
        <w:rPr>
          <w:rFonts w:cs="Times New Roman"/>
          <w:szCs w:val="24"/>
        </w:rPr>
        <w:t xml:space="preserve"> jebkuras puses noliktos stiķus</w:t>
      </w:r>
      <w:r w:rsidR="006A1387" w:rsidRPr="00A36D42">
        <w:rPr>
          <w:rFonts w:cs="Times New Roman"/>
          <w:szCs w:val="24"/>
        </w:rPr>
        <w:t xml:space="preserve"> (</w:t>
      </w:r>
      <w:r w:rsidR="00DD5F8B" w:rsidRPr="00A36D42">
        <w:rPr>
          <w:rFonts w:cs="Times New Roman"/>
          <w:szCs w:val="24"/>
        </w:rPr>
        <w:t>spēlētājiem,</w:t>
      </w:r>
      <w:r w:rsidR="0056535F" w:rsidRPr="00A36D42">
        <w:rPr>
          <w:rFonts w:cs="Times New Roman"/>
          <w:szCs w:val="24"/>
        </w:rPr>
        <w:t xml:space="preserve"> </w:t>
      </w:r>
      <w:r w:rsidR="00DD5F8B" w:rsidRPr="00A36D42">
        <w:rPr>
          <w:rFonts w:cs="Times New Roman"/>
          <w:szCs w:val="24"/>
        </w:rPr>
        <w:t>kuri partijā nepiedalās</w:t>
      </w:r>
      <w:r w:rsidR="0056535F" w:rsidRPr="00A36D42">
        <w:rPr>
          <w:rFonts w:cs="Times New Roman"/>
          <w:szCs w:val="24"/>
        </w:rPr>
        <w:t>,</w:t>
      </w:r>
      <w:r w:rsidR="006A1387" w:rsidRPr="00A36D42">
        <w:rPr>
          <w:rFonts w:cs="Times New Roman"/>
          <w:szCs w:val="24"/>
        </w:rPr>
        <w:t xml:space="preserve"> par to pienākas personīgā </w:t>
      </w:r>
      <w:proofErr w:type="spellStart"/>
      <w:r w:rsidR="006A1387" w:rsidRPr="00A36D42">
        <w:rPr>
          <w:rFonts w:cs="Times New Roman"/>
          <w:szCs w:val="24"/>
        </w:rPr>
        <w:t>pule</w:t>
      </w:r>
      <w:proofErr w:type="spellEnd"/>
      <w:r w:rsidR="006A1387" w:rsidRPr="00A36D42">
        <w:rPr>
          <w:rFonts w:cs="Times New Roman"/>
          <w:szCs w:val="24"/>
        </w:rPr>
        <w:t>)</w:t>
      </w:r>
      <w:r w:rsidR="00664BB9" w:rsidRPr="00A36D42">
        <w:rPr>
          <w:rFonts w:cs="Times New Roman"/>
          <w:szCs w:val="24"/>
        </w:rPr>
        <w:t>.</w:t>
      </w:r>
      <w:r w:rsidR="006A1387" w:rsidRPr="00A36D42">
        <w:rPr>
          <w:rFonts w:cs="Times New Roman"/>
          <w:szCs w:val="24"/>
        </w:rPr>
        <w:t xml:space="preserve"> </w:t>
      </w:r>
      <w:r w:rsidR="00BB5EE4" w:rsidRPr="00A36D42">
        <w:rPr>
          <w:rFonts w:cs="Times New Roman"/>
          <w:szCs w:val="24"/>
        </w:rPr>
        <w:t>Aizliegts</w:t>
      </w:r>
      <w:r w:rsidR="00664BB9" w:rsidRPr="00A36D42">
        <w:rPr>
          <w:rFonts w:cs="Times New Roman"/>
          <w:szCs w:val="24"/>
        </w:rPr>
        <w:t xml:space="preserve"> </w:t>
      </w:r>
      <w:r w:rsidRPr="00A36D42">
        <w:rPr>
          <w:rFonts w:cs="Times New Roman"/>
          <w:szCs w:val="24"/>
        </w:rPr>
        <w:t>darīt zināmu</w:t>
      </w:r>
      <w:r w:rsidR="00664BB9" w:rsidRPr="00A36D42">
        <w:rPr>
          <w:rFonts w:cs="Times New Roman"/>
          <w:szCs w:val="24"/>
        </w:rPr>
        <w:t>s</w:t>
      </w:r>
      <w:r w:rsidRPr="00A36D42">
        <w:rPr>
          <w:rFonts w:cs="Times New Roman"/>
          <w:szCs w:val="24"/>
        </w:rPr>
        <w:t xml:space="preserve"> pārējiem spēlētājiem</w:t>
      </w:r>
      <w:r w:rsidR="00513687" w:rsidRPr="00A36D42">
        <w:rPr>
          <w:rFonts w:cs="Times New Roman"/>
          <w:szCs w:val="24"/>
        </w:rPr>
        <w:t xml:space="preserve"> katras puses izcīnīt</w:t>
      </w:r>
      <w:r w:rsidR="002B4F2A" w:rsidRPr="00A36D42">
        <w:rPr>
          <w:rFonts w:cs="Times New Roman"/>
          <w:szCs w:val="24"/>
        </w:rPr>
        <w:t>ā</w:t>
      </w:r>
      <w:r w:rsidR="00513687" w:rsidRPr="00A36D42">
        <w:rPr>
          <w:rFonts w:cs="Times New Roman"/>
          <w:szCs w:val="24"/>
        </w:rPr>
        <w:t xml:space="preserve">s </w:t>
      </w:r>
      <w:r w:rsidR="002B4F2A" w:rsidRPr="00A36D42">
        <w:rPr>
          <w:rFonts w:cs="Times New Roman"/>
          <w:szCs w:val="24"/>
        </w:rPr>
        <w:t>acis</w:t>
      </w:r>
      <w:r w:rsidR="00513687" w:rsidRPr="00A36D42">
        <w:rPr>
          <w:rFonts w:cs="Times New Roman"/>
          <w:szCs w:val="24"/>
        </w:rPr>
        <w:t xml:space="preserve">, </w:t>
      </w:r>
      <w:r w:rsidRPr="00A36D42">
        <w:rPr>
          <w:rFonts w:cs="Times New Roman"/>
          <w:szCs w:val="24"/>
        </w:rPr>
        <w:t>jebkura veida informāciju par partiju, kā arī dot jebkādus mājienus, kas saistīti ar partiju tās laikā.</w:t>
      </w:r>
    </w:p>
    <w:p w:rsidR="0056535F" w:rsidRPr="00A36D42" w:rsidRDefault="0056535F" w:rsidP="00E072E4"/>
    <w:p w:rsidR="009B2EE9" w:rsidRPr="00A36D42" w:rsidRDefault="00716875" w:rsidP="009B2EE9">
      <w:pPr>
        <w:pStyle w:val="Heading2"/>
        <w:numPr>
          <w:ilvl w:val="0"/>
          <w:numId w:val="1"/>
        </w:numPr>
        <w:rPr>
          <w:szCs w:val="24"/>
        </w:rPr>
      </w:pPr>
      <w:bookmarkStart w:id="7" w:name="_Toc65337150"/>
      <w:r w:rsidRPr="00A36D42">
        <w:rPr>
          <w:szCs w:val="24"/>
        </w:rPr>
        <w:t xml:space="preserve">Spēles pamatprincipi, </w:t>
      </w:r>
      <w:r w:rsidR="009B2EE9" w:rsidRPr="00A36D42">
        <w:rPr>
          <w:szCs w:val="24"/>
        </w:rPr>
        <w:t>nianses</w:t>
      </w:r>
      <w:r w:rsidRPr="00A36D42">
        <w:rPr>
          <w:szCs w:val="24"/>
        </w:rPr>
        <w:t xml:space="preserve"> un ieteikumi</w:t>
      </w:r>
      <w:bookmarkEnd w:id="7"/>
    </w:p>
    <w:p w:rsidR="00F546F4" w:rsidRPr="00A36D42" w:rsidRDefault="00F546F4" w:rsidP="009B2EE9"/>
    <w:p w:rsidR="00912EE2" w:rsidRPr="00A36D42" w:rsidRDefault="009B2EE9" w:rsidP="009B2EE9">
      <w:pPr>
        <w:ind w:firstLine="567"/>
      </w:pPr>
      <w:r w:rsidRPr="00A36D42">
        <w:t>Lai gan iemācīties spēlēt zoli pēc noteikumiem nav sarežģīti, cita lieta ir to spēlēt labi</w:t>
      </w:r>
      <w:r w:rsidR="00B1441C" w:rsidRPr="00A36D42">
        <w:t>.</w:t>
      </w:r>
      <w:r w:rsidRPr="00A36D42">
        <w:t xml:space="preserve"> </w:t>
      </w:r>
      <w:r w:rsidR="00B1441C" w:rsidRPr="00A36D42">
        <w:t>Šajā spēlē</w:t>
      </w:r>
      <w:r w:rsidRPr="00A36D42">
        <w:t xml:space="preserve"> ir daudz dažādu nianšu un atsevišķu gadījumu, kuros atklājās katra dalībnieka spēlēšanas prasmes.</w:t>
      </w:r>
      <w:r w:rsidR="00716875" w:rsidRPr="00A36D42">
        <w:t xml:space="preserve"> </w:t>
      </w:r>
      <w:r w:rsidR="00B1441C" w:rsidRPr="00A36D42">
        <w:t>Tādēļ</w:t>
      </w:r>
      <w:r w:rsidR="00716875" w:rsidRPr="00A36D42">
        <w:t xml:space="preserve"> ir noderīgi papildināt </w:t>
      </w:r>
      <w:r w:rsidR="005D20E8" w:rsidRPr="00A36D42">
        <w:t xml:space="preserve">savas </w:t>
      </w:r>
      <w:r w:rsidR="00716875" w:rsidRPr="00A36D42">
        <w:t xml:space="preserve">zināšanas </w:t>
      </w:r>
      <w:r w:rsidR="00912EE2" w:rsidRPr="00A36D42">
        <w:t xml:space="preserve">un pieredzi </w:t>
      </w:r>
      <w:r w:rsidR="005D20E8" w:rsidRPr="00A36D42">
        <w:t>spēlējot</w:t>
      </w:r>
      <w:r w:rsidR="00912EE2" w:rsidRPr="00A36D42">
        <w:t>.</w:t>
      </w:r>
      <w:r w:rsidR="00B03D9B" w:rsidRPr="00A36D42">
        <w:t xml:space="preserve"> </w:t>
      </w:r>
      <w:r w:rsidR="00C57DA5" w:rsidRPr="00A36D42">
        <w:t>Z</w:t>
      </w:r>
      <w:r w:rsidR="00B03D9B" w:rsidRPr="00A36D42">
        <w:t>emāk minētaj</w:t>
      </w:r>
      <w:r w:rsidR="00C54AD1" w:rsidRPr="00A36D42">
        <w:t>iem</w:t>
      </w:r>
      <w:r w:rsidR="00B03D9B" w:rsidRPr="00A36D42">
        <w:t xml:space="preserve"> </w:t>
      </w:r>
      <w:r w:rsidR="00C54AD1" w:rsidRPr="00A36D42">
        <w:t>padomiem</w:t>
      </w:r>
      <w:r w:rsidR="00C57DA5" w:rsidRPr="00A36D42">
        <w:t xml:space="preserve"> ir informatīvs raksturs</w:t>
      </w:r>
      <w:r w:rsidR="00C54AD1" w:rsidRPr="00A36D42">
        <w:t xml:space="preserve">, jo gadās </w:t>
      </w:r>
      <w:r w:rsidR="00333411" w:rsidRPr="00A36D42">
        <w:t>visdažādākā</w:t>
      </w:r>
      <w:r w:rsidR="00C54AD1" w:rsidRPr="00A36D42">
        <w:t xml:space="preserve">s </w:t>
      </w:r>
      <w:r w:rsidR="00C57DA5" w:rsidRPr="00A36D42">
        <w:t xml:space="preserve">spēles situācijas un, iespējams, kādā no tām pareizāk </w:t>
      </w:r>
      <w:r w:rsidR="00830C16" w:rsidRPr="00A36D42">
        <w:t xml:space="preserve">ir </w:t>
      </w:r>
      <w:r w:rsidR="00C57DA5" w:rsidRPr="00A36D42">
        <w:t>rīkoties pretēji uzskatītajiem rīc</w:t>
      </w:r>
      <w:r w:rsidR="00783F13" w:rsidRPr="00A36D42">
        <w:t xml:space="preserve">ības scenārijiem. </w:t>
      </w:r>
    </w:p>
    <w:p w:rsidR="00912EE2" w:rsidRPr="00A36D42" w:rsidRDefault="00912EE2" w:rsidP="009B2EE9">
      <w:pPr>
        <w:ind w:firstLine="567"/>
      </w:pPr>
    </w:p>
    <w:p w:rsidR="00626E7E" w:rsidRPr="00A36D42" w:rsidRDefault="00626E7E" w:rsidP="009B2EE9">
      <w:pPr>
        <w:ind w:firstLine="567"/>
        <w:rPr>
          <w:b/>
        </w:rPr>
      </w:pPr>
      <w:r w:rsidRPr="00A36D42">
        <w:rPr>
          <w:b/>
        </w:rPr>
        <w:t>Pēc kāršu izdalīšanas:</w:t>
      </w:r>
    </w:p>
    <w:p w:rsidR="00626E7E" w:rsidRPr="00A36D42" w:rsidRDefault="00626E7E" w:rsidP="00626E7E">
      <w:pPr>
        <w:pStyle w:val="ListParagraph"/>
        <w:numPr>
          <w:ilvl w:val="0"/>
          <w:numId w:val="5"/>
        </w:numPr>
        <w:ind w:left="1418" w:hanging="425"/>
      </w:pPr>
      <w:r w:rsidRPr="00A36D42">
        <w:t>jāpārliecinās vai ir iedalītas visas astoņas kārtis;</w:t>
      </w:r>
    </w:p>
    <w:p w:rsidR="002F7436" w:rsidRPr="00A36D42" w:rsidRDefault="002F7436" w:rsidP="002F7436">
      <w:pPr>
        <w:pStyle w:val="ListParagraph"/>
        <w:numPr>
          <w:ilvl w:val="0"/>
          <w:numId w:val="5"/>
        </w:numPr>
        <w:ind w:left="1418" w:hanging="425"/>
      </w:pPr>
      <w:r w:rsidRPr="00A36D42">
        <w:t>spēlētājiem, kuri vēl tikai mācās pilnībā apgūt spēles prasmes, ir ieteicams sakārtot savas kārtis rokās pēc mastiem un trumpjus pēc to stiprumiem;</w:t>
      </w:r>
    </w:p>
    <w:p w:rsidR="002F7436" w:rsidRPr="00A36D42" w:rsidRDefault="002F7436" w:rsidP="002F7436">
      <w:pPr>
        <w:pStyle w:val="ListParagraph"/>
        <w:numPr>
          <w:ilvl w:val="0"/>
          <w:numId w:val="5"/>
        </w:numPr>
        <w:ind w:left="1418" w:hanging="425"/>
      </w:pPr>
      <w:r w:rsidRPr="00A36D42">
        <w:t>ja pirms katras partijas kārtis tiek sakārtotas, tad ir ieteicams ik pa laikam mainīt kāršu sakārtošanas virzienu</w:t>
      </w:r>
      <w:r w:rsidR="00E23045" w:rsidRPr="00A36D42">
        <w:t xml:space="preserve">, </w:t>
      </w:r>
      <w:r w:rsidRPr="00A36D42">
        <w:t>izkārtojumu</w:t>
      </w:r>
      <w:r w:rsidR="00E23045" w:rsidRPr="00A36D42">
        <w:t xml:space="preserve"> un atrašanās vietu</w:t>
      </w:r>
      <w:r w:rsidRPr="00A36D42">
        <w:t xml:space="preserve">, lai pārējie spēlētāji </w:t>
      </w:r>
      <w:r w:rsidR="00E23045" w:rsidRPr="00A36D42">
        <w:t xml:space="preserve">nākošajās partijās </w:t>
      </w:r>
      <w:r w:rsidRPr="00A36D42">
        <w:t xml:space="preserve">nevarētu </w:t>
      </w:r>
      <w:r w:rsidR="00E23045" w:rsidRPr="00A36D42">
        <w:t>uzminēt</w:t>
      </w:r>
      <w:r w:rsidRPr="00A36D42">
        <w:t xml:space="preserve"> cik daudz un cik stipru trumpju vai arī kādas attiecīgās masts kārtis vēl ir palikušas </w:t>
      </w:r>
      <w:r w:rsidR="00E23045" w:rsidRPr="00A36D42">
        <w:t xml:space="preserve">pretspēlētāju </w:t>
      </w:r>
      <w:r w:rsidRPr="00A36D42">
        <w:t>rokās;</w:t>
      </w:r>
    </w:p>
    <w:p w:rsidR="00626E7E" w:rsidRPr="00A36D42" w:rsidRDefault="00CE1A47" w:rsidP="002F7436">
      <w:pPr>
        <w:pStyle w:val="ListParagraph"/>
        <w:numPr>
          <w:ilvl w:val="0"/>
          <w:numId w:val="5"/>
        </w:numPr>
        <w:ind w:left="1418" w:hanging="425"/>
      </w:pPr>
      <w:r w:rsidRPr="00A36D42">
        <w:t>labi spēlētāji</w:t>
      </w:r>
      <w:r w:rsidR="002F7436" w:rsidRPr="00A36D42">
        <w:t xml:space="preserve"> </w:t>
      </w:r>
      <w:r w:rsidRPr="00A36D42">
        <w:t>iesaka kārtis</w:t>
      </w:r>
      <w:r w:rsidR="002F7436" w:rsidRPr="00A36D42">
        <w:t xml:space="preserve"> nekārtot, lai pārējiem spēlētājiem nebūtu iespējas </w:t>
      </w:r>
      <w:r w:rsidR="00E23045" w:rsidRPr="00A36D42">
        <w:t>uzminēt</w:t>
      </w:r>
      <w:r w:rsidR="002F7436" w:rsidRPr="00A36D42">
        <w:t xml:space="preserve"> kādas kārtis ir rokās.</w:t>
      </w:r>
    </w:p>
    <w:p w:rsidR="002F7436" w:rsidRPr="00A36D42" w:rsidRDefault="002F7436" w:rsidP="002F7436"/>
    <w:p w:rsidR="00626E7E" w:rsidRPr="00A36D42" w:rsidRDefault="00626E7E" w:rsidP="00626E7E">
      <w:pPr>
        <w:ind w:firstLine="567"/>
        <w:rPr>
          <w:b/>
        </w:rPr>
      </w:pPr>
      <w:r w:rsidRPr="00A36D42">
        <w:rPr>
          <w:b/>
        </w:rPr>
        <w:t>Pirms spēles atklāšanas:</w:t>
      </w:r>
    </w:p>
    <w:p w:rsidR="00186516" w:rsidRPr="00A36D42" w:rsidRDefault="00626E7E" w:rsidP="00626E7E">
      <w:pPr>
        <w:pStyle w:val="ListParagraph"/>
        <w:numPr>
          <w:ilvl w:val="0"/>
          <w:numId w:val="5"/>
        </w:numPr>
        <w:ind w:left="1418" w:hanging="425"/>
      </w:pPr>
      <w:r w:rsidRPr="00A36D42">
        <w:lastRenderedPageBreak/>
        <w:t>jāizvērtē</w:t>
      </w:r>
      <w:r w:rsidR="00186516" w:rsidRPr="00A36D42">
        <w:t xml:space="preserve"> savas iespējas atklāt </w:t>
      </w:r>
      <w:r w:rsidR="008F53F9" w:rsidRPr="00A36D42">
        <w:t>partiju</w:t>
      </w:r>
      <w:r w:rsidR="00186516" w:rsidRPr="00A36D42">
        <w:t>;</w:t>
      </w:r>
    </w:p>
    <w:p w:rsidR="00626E7E" w:rsidRPr="00A36D42" w:rsidRDefault="00510427" w:rsidP="00626E7E">
      <w:pPr>
        <w:pStyle w:val="ListParagraph"/>
        <w:numPr>
          <w:ilvl w:val="0"/>
          <w:numId w:val="5"/>
        </w:numPr>
        <w:ind w:left="1418" w:hanging="425"/>
      </w:pPr>
      <w:r w:rsidRPr="00A36D42">
        <w:t xml:space="preserve">pēc savām kārtīm ir </w:t>
      </w:r>
      <w:r w:rsidR="00186516" w:rsidRPr="00A36D42">
        <w:t>jāizvēlas</w:t>
      </w:r>
      <w:r w:rsidR="00626E7E" w:rsidRPr="00A36D42">
        <w:t xml:space="preserve"> piemērotāk</w:t>
      </w:r>
      <w:r w:rsidR="00186516" w:rsidRPr="00A36D42">
        <w:t>ais</w:t>
      </w:r>
      <w:r w:rsidR="00626E7E" w:rsidRPr="00A36D42">
        <w:t xml:space="preserve"> spēles veid</w:t>
      </w:r>
      <w:r w:rsidR="00186516" w:rsidRPr="00A36D42">
        <w:t>s</w:t>
      </w:r>
      <w:r w:rsidR="008C5068" w:rsidRPr="00A36D42">
        <w:t>;</w:t>
      </w:r>
    </w:p>
    <w:p w:rsidR="002F7436" w:rsidRPr="00A36D42" w:rsidRDefault="00783F13" w:rsidP="00626E7E">
      <w:pPr>
        <w:pStyle w:val="ListParagraph"/>
        <w:numPr>
          <w:ilvl w:val="0"/>
          <w:numId w:val="5"/>
        </w:numPr>
        <w:ind w:left="1418" w:hanging="425"/>
      </w:pPr>
      <w:r w:rsidRPr="00A36D42">
        <w:t xml:space="preserve">ja rodas šaubas par to vai spēlēt vienkāršu spēli vai zoli, tad labāk spēlēt vienkāršu spēli, </w:t>
      </w:r>
      <w:r w:rsidR="00510427" w:rsidRPr="00A36D42">
        <w:t>it īpaši</w:t>
      </w:r>
      <w:r w:rsidRPr="00A36D42">
        <w:t xml:space="preserve">, ja </w:t>
      </w:r>
      <w:r w:rsidR="00821239" w:rsidRPr="00A36D42">
        <w:t xml:space="preserve">ir atvērtas </w:t>
      </w:r>
      <w:proofErr w:type="spellStart"/>
      <w:r w:rsidR="00821239" w:rsidRPr="00A36D42">
        <w:t>pules</w:t>
      </w:r>
      <w:proofErr w:type="spellEnd"/>
      <w:r w:rsidR="00821239" w:rsidRPr="00A36D42">
        <w:t>, kuras zoles gadījumā nevar izņemt;</w:t>
      </w:r>
    </w:p>
    <w:p w:rsidR="00821239" w:rsidRPr="00A36D42" w:rsidRDefault="00B07C8F" w:rsidP="00626E7E">
      <w:pPr>
        <w:pStyle w:val="ListParagraph"/>
        <w:numPr>
          <w:ilvl w:val="0"/>
          <w:numId w:val="5"/>
        </w:numPr>
        <w:ind w:left="1418" w:hanging="425"/>
      </w:pPr>
      <w:r w:rsidRPr="00A36D42">
        <w:t xml:space="preserve">ja pirmās divas rokas ir palaidušas garām, tad ir lielākas izredzes, ka galdā </w:t>
      </w:r>
      <w:r w:rsidR="00510427" w:rsidRPr="00A36D42">
        <w:t xml:space="preserve">esošās </w:t>
      </w:r>
      <w:r w:rsidRPr="00A36D42">
        <w:t>divas kārtis būs stipras;</w:t>
      </w:r>
    </w:p>
    <w:p w:rsidR="00B07C8F" w:rsidRPr="00A36D42" w:rsidRDefault="0078541A" w:rsidP="0068458A">
      <w:pPr>
        <w:pStyle w:val="ListParagraph"/>
        <w:numPr>
          <w:ilvl w:val="0"/>
          <w:numId w:val="5"/>
        </w:numPr>
        <w:ind w:left="1418" w:hanging="425"/>
      </w:pPr>
      <w:r w:rsidRPr="00A36D42">
        <w:t>pirmajai rokai lielākā priekšrocība ir tā, ka spēlētājs</w:t>
      </w:r>
      <w:r w:rsidR="0076240C" w:rsidRPr="00A36D42">
        <w:t xml:space="preserve"> varēs izdarīt pirmo gājienu un</w:t>
      </w:r>
      <w:r w:rsidR="0068458A" w:rsidRPr="00A36D42">
        <w:t xml:space="preserve"> ievirzīt spēli sev vēlamā virzienā, piemēram</w:t>
      </w:r>
      <w:r w:rsidR="0076240C" w:rsidRPr="00A36D42">
        <w:t>, ja</w:t>
      </w:r>
      <w:r w:rsidR="0068458A" w:rsidRPr="00A36D42">
        <w:t xml:space="preserve"> spēlētājam</w:t>
      </w:r>
      <w:r w:rsidR="0076240C" w:rsidRPr="00A36D42">
        <w:t xml:space="preserve"> ir stipri trumpji, tos izspēlēt un atņemt trumpjus mazajiem, lai vēlāk drošāk va</w:t>
      </w:r>
      <w:r w:rsidR="00510427" w:rsidRPr="00A36D42">
        <w:t>rētu izspēlēt dūžus, ja tādi ir.</w:t>
      </w:r>
    </w:p>
    <w:p w:rsidR="00626E7E" w:rsidRPr="00A36D42" w:rsidRDefault="00626E7E" w:rsidP="00626E7E"/>
    <w:p w:rsidR="00912EE2" w:rsidRPr="00A36D42" w:rsidRDefault="00912EE2" w:rsidP="009B2EE9">
      <w:pPr>
        <w:ind w:firstLine="567"/>
        <w:rPr>
          <w:b/>
        </w:rPr>
      </w:pPr>
      <w:r w:rsidRPr="00A36D42">
        <w:rPr>
          <w:b/>
        </w:rPr>
        <w:t>Par kāršu norakšanu:</w:t>
      </w:r>
    </w:p>
    <w:p w:rsidR="009B2EE9" w:rsidRPr="00A36D42" w:rsidRDefault="00912EE2" w:rsidP="00626E7E">
      <w:pPr>
        <w:pStyle w:val="ListParagraph"/>
        <w:numPr>
          <w:ilvl w:val="0"/>
          <w:numId w:val="4"/>
        </w:numPr>
        <w:ind w:left="1418" w:hanging="428"/>
      </w:pPr>
      <w:r w:rsidRPr="00A36D42">
        <w:t>parasti</w:t>
      </w:r>
      <w:r w:rsidR="00287CE8" w:rsidRPr="00A36D42">
        <w:t xml:space="preserve"> cenšas norakt to mastu, no kura ir viena vai divas kārtis, kas ir vājākas par dūzi, lai </w:t>
      </w:r>
      <w:r w:rsidR="004C36C3" w:rsidRPr="00A36D42">
        <w:t>partijā</w:t>
      </w:r>
      <w:r w:rsidR="00287CE8" w:rsidRPr="00A36D42">
        <w:t xml:space="preserve"> varētu šo mastu </w:t>
      </w:r>
      <w:r w:rsidR="00B160E4" w:rsidRPr="00A36D42">
        <w:t>kaut</w:t>
      </w:r>
      <w:r w:rsidR="00287CE8" w:rsidRPr="00A36D42">
        <w:t xml:space="preserve"> ar trumpi;</w:t>
      </w:r>
    </w:p>
    <w:p w:rsidR="00912EE2" w:rsidRPr="00A36D42" w:rsidRDefault="00B334EE" w:rsidP="00626E7E">
      <w:pPr>
        <w:pStyle w:val="ListParagraph"/>
        <w:numPr>
          <w:ilvl w:val="0"/>
          <w:numId w:val="4"/>
        </w:numPr>
        <w:ind w:left="1418" w:hanging="428"/>
      </w:pPr>
      <w:r w:rsidRPr="00A36D42">
        <w:t>tā kā ab</w:t>
      </w:r>
      <w:r w:rsidR="00B160E4" w:rsidRPr="00A36D42">
        <w:t>u</w:t>
      </w:r>
      <w:r w:rsidRPr="00A36D42">
        <w:t xml:space="preserve"> norakto kāršu </w:t>
      </w:r>
      <w:r w:rsidR="00B160E4" w:rsidRPr="00A36D42">
        <w:rPr>
          <w:rFonts w:cs="Times New Roman"/>
          <w:szCs w:val="24"/>
        </w:rPr>
        <w:t xml:space="preserve">acis </w:t>
      </w:r>
      <w:r w:rsidR="00B160E4" w:rsidRPr="00A36D42">
        <w:t>tiek pieskaitītas</w:t>
      </w:r>
      <w:r w:rsidRPr="00A36D42">
        <w:t xml:space="preserve"> pie lielā </w:t>
      </w:r>
      <w:r w:rsidR="004C36C3" w:rsidRPr="00A36D42">
        <w:t>partijas</w:t>
      </w:r>
      <w:r w:rsidRPr="00A36D42">
        <w:t xml:space="preserve"> laikā iegūtaj</w:t>
      </w:r>
      <w:r w:rsidR="00B2102C" w:rsidRPr="00A36D42">
        <w:t>ā</w:t>
      </w:r>
      <w:r w:rsidRPr="00A36D42">
        <w:t xml:space="preserve">m </w:t>
      </w:r>
      <w:r w:rsidR="00B2102C" w:rsidRPr="00A36D42">
        <w:rPr>
          <w:rFonts w:cs="Times New Roman"/>
          <w:szCs w:val="24"/>
        </w:rPr>
        <w:t>acīm</w:t>
      </w:r>
      <w:r w:rsidRPr="00A36D42">
        <w:t>, ir vēlams norakt kārtis ar lielākām acīm;</w:t>
      </w:r>
    </w:p>
    <w:p w:rsidR="00B334EE" w:rsidRPr="00A36D42" w:rsidRDefault="00B334EE" w:rsidP="00626E7E">
      <w:pPr>
        <w:pStyle w:val="ListParagraph"/>
        <w:numPr>
          <w:ilvl w:val="0"/>
          <w:numId w:val="4"/>
        </w:numPr>
        <w:ind w:left="1418" w:hanging="428"/>
      </w:pPr>
      <w:r w:rsidRPr="00A36D42">
        <w:t xml:space="preserve">nav ieteicams norakt </w:t>
      </w:r>
      <w:r w:rsidR="008A7E5C" w:rsidRPr="00A36D42">
        <w:t xml:space="preserve">vienīgo </w:t>
      </w:r>
      <w:r w:rsidRPr="00A36D42">
        <w:t xml:space="preserve">kādas </w:t>
      </w:r>
      <w:proofErr w:type="spellStart"/>
      <w:r w:rsidRPr="00A36D42">
        <w:t>netrumpja</w:t>
      </w:r>
      <w:proofErr w:type="spellEnd"/>
      <w:r w:rsidRPr="00A36D42">
        <w:t xml:space="preserve"> masts</w:t>
      </w:r>
      <w:r w:rsidR="008A7E5C" w:rsidRPr="00A36D42">
        <w:t xml:space="preserve"> dūzi</w:t>
      </w:r>
      <w:r w:rsidR="007701A2" w:rsidRPr="00A36D42">
        <w:t xml:space="preserve">, jo ir lielas izredzes ar šo dūzi </w:t>
      </w:r>
      <w:r w:rsidR="004C36C3" w:rsidRPr="00A36D42">
        <w:t>partijā</w:t>
      </w:r>
      <w:r w:rsidR="00FF70D2" w:rsidRPr="00A36D42">
        <w:t xml:space="preserve"> ņemt stiķi.</w:t>
      </w:r>
    </w:p>
    <w:p w:rsidR="00EF5EF2" w:rsidRPr="00A36D42" w:rsidRDefault="00EF5EF2" w:rsidP="00EF5EF2"/>
    <w:p w:rsidR="00EF5EF2" w:rsidRPr="00A36D42" w:rsidRDefault="00EF5EF2" w:rsidP="00EF5EF2">
      <w:pPr>
        <w:ind w:firstLine="567"/>
        <w:rPr>
          <w:b/>
        </w:rPr>
      </w:pPr>
      <w:r w:rsidRPr="00A36D42">
        <w:rPr>
          <w:b/>
        </w:rPr>
        <w:t xml:space="preserve">Katram spēlētājam </w:t>
      </w:r>
      <w:r w:rsidR="00B167AE" w:rsidRPr="00A36D42">
        <w:rPr>
          <w:b/>
        </w:rPr>
        <w:t>precīzi</w:t>
      </w:r>
      <w:r w:rsidRPr="00A36D42">
        <w:rPr>
          <w:b/>
        </w:rPr>
        <w:t xml:space="preserve"> jāseko līdzi </w:t>
      </w:r>
      <w:r w:rsidR="00E20C46" w:rsidRPr="00A36D42">
        <w:rPr>
          <w:b/>
        </w:rPr>
        <w:t>izspēlētajām</w:t>
      </w:r>
      <w:r w:rsidR="00B167AE" w:rsidRPr="00A36D42">
        <w:rPr>
          <w:b/>
        </w:rPr>
        <w:t xml:space="preserve"> kārtīm</w:t>
      </w:r>
      <w:r w:rsidRPr="00A36D42">
        <w:rPr>
          <w:b/>
        </w:rPr>
        <w:t>, lai vienmēr</w:t>
      </w:r>
      <w:r w:rsidR="00B167AE" w:rsidRPr="00A36D42">
        <w:rPr>
          <w:b/>
        </w:rPr>
        <w:t xml:space="preserve"> zinātu</w:t>
      </w:r>
      <w:r w:rsidRPr="00A36D42">
        <w:rPr>
          <w:b/>
        </w:rPr>
        <w:t>:</w:t>
      </w:r>
    </w:p>
    <w:p w:rsidR="007701A2" w:rsidRPr="00A36D42" w:rsidRDefault="00B167AE" w:rsidP="00626E7E">
      <w:pPr>
        <w:pStyle w:val="ListParagraph"/>
        <w:numPr>
          <w:ilvl w:val="0"/>
          <w:numId w:val="4"/>
        </w:numPr>
        <w:ind w:left="1418" w:hanging="428"/>
      </w:pPr>
      <w:r w:rsidRPr="00A36D42">
        <w:t xml:space="preserve">cik un kādi trumpji ir izgājuši, kā arī cik un kādi trumpji ir palikuši </w:t>
      </w:r>
      <w:r w:rsidR="004C36C3" w:rsidRPr="00A36D42">
        <w:t>partijā</w:t>
      </w:r>
      <w:r w:rsidRPr="00A36D42">
        <w:t>;</w:t>
      </w:r>
    </w:p>
    <w:p w:rsidR="00B167AE" w:rsidRPr="00A36D42" w:rsidRDefault="00B167AE" w:rsidP="00626E7E">
      <w:pPr>
        <w:pStyle w:val="ListParagraph"/>
        <w:numPr>
          <w:ilvl w:val="0"/>
          <w:numId w:val="4"/>
        </w:numPr>
        <w:ind w:left="1418" w:hanging="428"/>
      </w:pPr>
      <w:r w:rsidRPr="00A36D42">
        <w:t>cik acu ir paša un cik pretinieku saņemtajos stiķos;</w:t>
      </w:r>
    </w:p>
    <w:p w:rsidR="00B167AE" w:rsidRPr="00A36D42" w:rsidRDefault="00B167AE" w:rsidP="00626E7E">
      <w:pPr>
        <w:pStyle w:val="ListParagraph"/>
        <w:numPr>
          <w:ilvl w:val="0"/>
          <w:numId w:val="4"/>
        </w:numPr>
        <w:ind w:left="1418" w:hanging="428"/>
      </w:pPr>
      <w:r w:rsidRPr="00A36D42">
        <w:t>kādas kārtis no katra masta vēl ir palikušas rokā;</w:t>
      </w:r>
    </w:p>
    <w:p w:rsidR="00F55281" w:rsidRPr="00A36D42" w:rsidRDefault="00122056" w:rsidP="00626E7E">
      <w:pPr>
        <w:pStyle w:val="ListParagraph"/>
        <w:numPr>
          <w:ilvl w:val="0"/>
          <w:numId w:val="4"/>
        </w:numPr>
        <w:ind w:left="1418" w:hanging="428"/>
      </w:pPr>
      <w:r w:rsidRPr="00A36D42">
        <w:t>cik</w:t>
      </w:r>
      <w:r w:rsidR="00F55281" w:rsidRPr="00A36D42">
        <w:t xml:space="preserve"> platie</w:t>
      </w:r>
      <w:r w:rsidRPr="00A36D42">
        <w:t xml:space="preserve"> ir izgājuši</w:t>
      </w:r>
      <w:r w:rsidR="00F55281" w:rsidRPr="00A36D42">
        <w:t xml:space="preserve">, lai </w:t>
      </w:r>
      <w:r w:rsidR="004E7109" w:rsidRPr="00A36D42">
        <w:t>zinātu cik stipri pārkaut otrreiz</w:t>
      </w:r>
      <w:r w:rsidR="00F55281" w:rsidRPr="00A36D42">
        <w:t xml:space="preserve"> </w:t>
      </w:r>
      <w:r w:rsidR="00CB4428" w:rsidRPr="00A36D42">
        <w:t>izspēlēto mastu</w:t>
      </w:r>
      <w:r w:rsidR="00F55281" w:rsidRPr="00A36D42">
        <w:t xml:space="preserve">, lai </w:t>
      </w:r>
      <w:r w:rsidR="00586272" w:rsidRPr="00A36D42">
        <w:t>pretinieks</w:t>
      </w:r>
      <w:r w:rsidR="00F55281" w:rsidRPr="00A36D42">
        <w:t xml:space="preserve"> </w:t>
      </w:r>
      <w:r w:rsidR="00586272" w:rsidRPr="00A36D42">
        <w:t>nevarētu paņemt stiķi</w:t>
      </w:r>
      <w:r w:rsidR="00F55281" w:rsidRPr="00A36D42">
        <w:t xml:space="preserve"> ar plato;</w:t>
      </w:r>
    </w:p>
    <w:p w:rsidR="00E20C46" w:rsidRPr="00A36D42" w:rsidRDefault="00E20C46" w:rsidP="00E20C46">
      <w:pPr>
        <w:pStyle w:val="ListParagraph"/>
        <w:numPr>
          <w:ilvl w:val="0"/>
          <w:numId w:val="4"/>
        </w:numPr>
        <w:ind w:left="1418" w:hanging="428"/>
      </w:pPr>
      <w:r w:rsidRPr="00A36D42">
        <w:t xml:space="preserve">tuvojoties </w:t>
      </w:r>
      <w:r w:rsidR="004C36C3" w:rsidRPr="00A36D42">
        <w:t>partijas beigām noteikt</w:t>
      </w:r>
      <w:r w:rsidRPr="00A36D42">
        <w:t xml:space="preserve"> cik un kādi trumpji</w:t>
      </w:r>
      <w:r w:rsidR="00B62ED9" w:rsidRPr="00A36D42">
        <w:t xml:space="preserve"> vēl</w:t>
      </w:r>
      <w:r w:rsidRPr="00A36D42">
        <w:t xml:space="preserve"> </w:t>
      </w:r>
      <w:r w:rsidR="00B62ED9" w:rsidRPr="00A36D42">
        <w:t xml:space="preserve">ir pie katra </w:t>
      </w:r>
      <w:r w:rsidRPr="00A36D42">
        <w:t>spēlētāja;</w:t>
      </w:r>
    </w:p>
    <w:p w:rsidR="00E20C46" w:rsidRPr="00A36D42" w:rsidRDefault="00E20C46" w:rsidP="00E20C46">
      <w:pPr>
        <w:pStyle w:val="ListParagraph"/>
        <w:numPr>
          <w:ilvl w:val="0"/>
          <w:numId w:val="4"/>
        </w:numPr>
        <w:ind w:left="1418" w:hanging="428"/>
      </w:pPr>
      <w:r w:rsidRPr="00A36D42">
        <w:t xml:space="preserve">tuvojoties </w:t>
      </w:r>
      <w:r w:rsidR="004C36C3" w:rsidRPr="00A36D42">
        <w:t>partijas</w:t>
      </w:r>
      <w:r w:rsidRPr="00A36D42">
        <w:t xml:space="preserve"> b</w:t>
      </w:r>
      <w:r w:rsidR="004C36C3" w:rsidRPr="00A36D42">
        <w:t>e</w:t>
      </w:r>
      <w:r w:rsidRPr="00A36D42">
        <w:t>igām noteikt kura</w:t>
      </w:r>
      <w:r w:rsidR="00807105" w:rsidRPr="00A36D42">
        <w:t>m</w:t>
      </w:r>
      <w:r w:rsidRPr="00A36D42">
        <w:t xml:space="preserve"> spēlētāja</w:t>
      </w:r>
      <w:r w:rsidR="00807105" w:rsidRPr="00A36D42">
        <w:t>m</w:t>
      </w:r>
      <w:r w:rsidRPr="00A36D42">
        <w:t xml:space="preserve"> vēl </w:t>
      </w:r>
      <w:r w:rsidR="00B62ED9" w:rsidRPr="00A36D42">
        <w:t xml:space="preserve">ir </w:t>
      </w:r>
      <w:r w:rsidRPr="00A36D42">
        <w:t>kārtis ar lielākām acīm;</w:t>
      </w:r>
    </w:p>
    <w:p w:rsidR="000211B2" w:rsidRPr="00A36D42" w:rsidRDefault="00B167AE" w:rsidP="00626E7E">
      <w:pPr>
        <w:pStyle w:val="ListParagraph"/>
        <w:numPr>
          <w:ilvl w:val="0"/>
          <w:numId w:val="4"/>
        </w:numPr>
        <w:ind w:left="1418" w:hanging="428"/>
      </w:pPr>
      <w:r w:rsidRPr="00A36D42">
        <w:t xml:space="preserve">izsecināt kādas kārtis lielais </w:t>
      </w:r>
      <w:r w:rsidR="00DD23D0" w:rsidRPr="00A36D42">
        <w:t xml:space="preserve">ir </w:t>
      </w:r>
      <w:r w:rsidRPr="00A36D42">
        <w:t>noracis (ja tika spēlēta vienkārša spēle)</w:t>
      </w:r>
      <w:r w:rsidR="009C708C" w:rsidRPr="00A36D42">
        <w:t>;</w:t>
      </w:r>
    </w:p>
    <w:p w:rsidR="00B167AE" w:rsidRPr="00A36D42" w:rsidRDefault="000211B2" w:rsidP="00626E7E">
      <w:pPr>
        <w:pStyle w:val="ListParagraph"/>
        <w:numPr>
          <w:ilvl w:val="0"/>
          <w:numId w:val="4"/>
        </w:numPr>
        <w:ind w:left="1418" w:hanging="428"/>
      </w:pPr>
      <w:r w:rsidRPr="00A36D42">
        <w:t>kurā brīdī labāk atmesties</w:t>
      </w:r>
      <w:r w:rsidR="00DD23D0" w:rsidRPr="00A36D42">
        <w:t>, ja tas nepieciešams</w:t>
      </w:r>
      <w:r w:rsidR="00FF70D2" w:rsidRPr="00A36D42">
        <w:t>.</w:t>
      </w:r>
    </w:p>
    <w:p w:rsidR="006A4406" w:rsidRPr="00A36D42" w:rsidRDefault="006A4406" w:rsidP="006A4406">
      <w:pPr>
        <w:ind w:firstLine="567"/>
      </w:pPr>
    </w:p>
    <w:p w:rsidR="006A4406" w:rsidRPr="00A36D42" w:rsidRDefault="006A4406" w:rsidP="006A4406">
      <w:pPr>
        <w:ind w:firstLine="567"/>
        <w:rPr>
          <w:b/>
        </w:rPr>
      </w:pPr>
      <w:r w:rsidRPr="00A36D42">
        <w:rPr>
          <w:b/>
        </w:rPr>
        <w:t>Ja lielajam ir:</w:t>
      </w:r>
    </w:p>
    <w:p w:rsidR="00FF70D2" w:rsidRPr="00A36D42" w:rsidRDefault="00FF70D2" w:rsidP="00FF70D2">
      <w:pPr>
        <w:pStyle w:val="ListParagraph"/>
        <w:numPr>
          <w:ilvl w:val="0"/>
          <w:numId w:val="4"/>
        </w:numPr>
        <w:ind w:left="1418" w:hanging="428"/>
      </w:pPr>
      <w:r w:rsidRPr="00A36D42">
        <w:t>domas par to vai pieteikt zoli, ir jāizvērtē savu trumpju skaits un stiprums, esošā starta pozīcija (kurā rokā spēlētājs atrodas), kā arī tas vai uz rokām ir vismaz viens platais;</w:t>
      </w:r>
    </w:p>
    <w:p w:rsidR="00FF70D2" w:rsidRPr="00A36D42" w:rsidRDefault="00FF70D2" w:rsidP="00FF70D2">
      <w:pPr>
        <w:pStyle w:val="ListParagraph"/>
        <w:numPr>
          <w:ilvl w:val="0"/>
          <w:numId w:val="4"/>
        </w:numPr>
        <w:ind w:left="1418" w:hanging="428"/>
      </w:pPr>
      <w:r w:rsidRPr="00A36D42">
        <w:t xml:space="preserve">stipras kārtis, tad </w:t>
      </w:r>
      <w:r w:rsidR="003E2038" w:rsidRPr="00A36D42">
        <w:t xml:space="preserve">tās izspēlē tā, lai mazie paliktu </w:t>
      </w:r>
      <w:proofErr w:type="spellStart"/>
      <w:r w:rsidR="003E2038" w:rsidRPr="00A36D42">
        <w:t>bezstiķī</w:t>
      </w:r>
      <w:proofErr w:type="spellEnd"/>
      <w:r w:rsidR="00FC7D79" w:rsidRPr="00A36D42">
        <w:t xml:space="preserve"> vai </w:t>
      </w:r>
      <w:proofErr w:type="spellStart"/>
      <w:r w:rsidR="00FC7D79" w:rsidRPr="00A36D42">
        <w:t>jaņos</w:t>
      </w:r>
      <w:proofErr w:type="spellEnd"/>
      <w:r w:rsidR="00BF60CB" w:rsidRPr="00A36D42">
        <w:t xml:space="preserve">, </w:t>
      </w:r>
      <w:r w:rsidR="00FC7D79" w:rsidRPr="00A36D42">
        <w:t xml:space="preserve">turklāt šajā gadījumā lielajam ir izdevīgāk </w:t>
      </w:r>
      <w:r w:rsidR="00BF60CB" w:rsidRPr="00A36D42">
        <w:t xml:space="preserve">skaitīt </w:t>
      </w:r>
      <w:r w:rsidR="00FC7D79" w:rsidRPr="00A36D42">
        <w:t>acis</w:t>
      </w:r>
      <w:r w:rsidR="00BF60CB" w:rsidRPr="00A36D42">
        <w:t xml:space="preserve"> mazo</w:t>
      </w:r>
      <w:r w:rsidR="003E2038" w:rsidRPr="00A36D42">
        <w:t xml:space="preserve"> </w:t>
      </w:r>
      <w:r w:rsidR="00BF60CB" w:rsidRPr="00A36D42">
        <w:t>saņemtajos</w:t>
      </w:r>
      <w:r w:rsidR="00DD23D0" w:rsidRPr="00A36D42">
        <w:t xml:space="preserve"> stiķos</w:t>
      </w:r>
      <w:r w:rsidR="00FC7D79" w:rsidRPr="00A36D42">
        <w:t>;</w:t>
      </w:r>
    </w:p>
    <w:p w:rsidR="006A4406" w:rsidRPr="00A36D42" w:rsidRDefault="006A4406" w:rsidP="00626E7E">
      <w:pPr>
        <w:pStyle w:val="ListParagraph"/>
        <w:numPr>
          <w:ilvl w:val="0"/>
          <w:numId w:val="4"/>
        </w:numPr>
        <w:ind w:left="1418" w:hanging="428"/>
      </w:pPr>
      <w:r w:rsidRPr="00A36D42">
        <w:t xml:space="preserve">vājas kārtis, tad ieteicams skaitīt acis tikai paša saņemtajos stiķos, lai īstajā brīdī </w:t>
      </w:r>
      <w:r w:rsidR="00705ADA" w:rsidRPr="00A36D42">
        <w:t xml:space="preserve">varētu </w:t>
      </w:r>
      <w:r w:rsidRPr="00A36D42">
        <w:t xml:space="preserve">atmesties vai </w:t>
      </w:r>
      <w:r w:rsidR="00705ADA" w:rsidRPr="00A36D42">
        <w:t>pa</w:t>
      </w:r>
      <w:r w:rsidRPr="00A36D42">
        <w:t>ņemt stiķi</w:t>
      </w:r>
      <w:r w:rsidR="00705ADA" w:rsidRPr="00A36D42">
        <w:t>, kurā ir</w:t>
      </w:r>
      <w:r w:rsidRPr="00A36D42">
        <w:t xml:space="preserve"> </w:t>
      </w:r>
      <w:r w:rsidR="00FC7D79" w:rsidRPr="00A36D42">
        <w:t>uzvarai nepieciešam</w:t>
      </w:r>
      <w:r w:rsidR="00705ADA" w:rsidRPr="00A36D42">
        <w:t>ās</w:t>
      </w:r>
      <w:r w:rsidRPr="00A36D42">
        <w:t xml:space="preserve"> ac</w:t>
      </w:r>
      <w:r w:rsidR="00705ADA" w:rsidRPr="00A36D42">
        <w:t>is</w:t>
      </w:r>
      <w:r w:rsidR="00FF70D2" w:rsidRPr="00A36D42">
        <w:t>.</w:t>
      </w:r>
    </w:p>
    <w:p w:rsidR="009C42DF" w:rsidRPr="00A36D42" w:rsidRDefault="009C42DF" w:rsidP="009C42DF">
      <w:pPr>
        <w:ind w:firstLine="567"/>
      </w:pPr>
    </w:p>
    <w:p w:rsidR="009C42DF" w:rsidRPr="00A36D42" w:rsidRDefault="009C42DF" w:rsidP="009C42DF">
      <w:pPr>
        <w:ind w:firstLine="567"/>
        <w:rPr>
          <w:b/>
        </w:rPr>
      </w:pPr>
      <w:r w:rsidRPr="00A36D42">
        <w:rPr>
          <w:b/>
        </w:rPr>
        <w:t>Spēlējot ar vājām kārtīm:</w:t>
      </w:r>
    </w:p>
    <w:p w:rsidR="009C42DF" w:rsidRPr="00A36D42" w:rsidRDefault="009C42DF" w:rsidP="00626E7E">
      <w:pPr>
        <w:pStyle w:val="ListParagraph"/>
        <w:numPr>
          <w:ilvl w:val="0"/>
          <w:numId w:val="4"/>
        </w:numPr>
        <w:ind w:left="1418" w:hanging="428"/>
      </w:pPr>
      <w:r w:rsidRPr="00A36D42">
        <w:t>īstajā laikā ir jāatmet lie</w:t>
      </w:r>
      <w:r w:rsidR="00CF35E9" w:rsidRPr="00A36D42">
        <w:t>k</w:t>
      </w:r>
      <w:r w:rsidRPr="00A36D42">
        <w:t>ās kārtis, ko vislabāk darīt atrodoties trešajā rokā pēc izspēles;</w:t>
      </w:r>
    </w:p>
    <w:p w:rsidR="009C42DF" w:rsidRPr="00A36D42" w:rsidRDefault="009C42DF" w:rsidP="00626E7E">
      <w:pPr>
        <w:pStyle w:val="ListParagraph"/>
        <w:numPr>
          <w:ilvl w:val="0"/>
          <w:numId w:val="4"/>
        </w:numPr>
        <w:ind w:left="1418" w:hanging="428"/>
      </w:pPr>
      <w:r w:rsidRPr="00A36D42">
        <w:t>atrodoties otrajā rokā atmesties ieteicams, ja izspēlētā kārts ir ar mazām acīm;</w:t>
      </w:r>
    </w:p>
    <w:p w:rsidR="0050588A" w:rsidRPr="00A36D42" w:rsidRDefault="0050588A" w:rsidP="0050588A">
      <w:pPr>
        <w:pStyle w:val="ListParagraph"/>
        <w:numPr>
          <w:ilvl w:val="0"/>
          <w:numId w:val="4"/>
        </w:numPr>
        <w:ind w:left="1418" w:hanging="428"/>
      </w:pPr>
      <w:r w:rsidRPr="00A36D42">
        <w:t>trešā roka uz iztrūkstošo mastu var atmest lieko kārti arī tad, ja stiķī ir lielāks acu skaits, un pretinieks ar šādu gājienu iegūst mazāk acu, nekā ar nākamajiem stiķiem, kurus iegūtu attiecīgās kārts neatmešanas gadījumā;</w:t>
      </w:r>
    </w:p>
    <w:p w:rsidR="001338FC" w:rsidRPr="00A36D42" w:rsidRDefault="0020456E" w:rsidP="00626E7E">
      <w:pPr>
        <w:pStyle w:val="ListParagraph"/>
        <w:numPr>
          <w:ilvl w:val="0"/>
          <w:numId w:val="4"/>
        </w:numPr>
        <w:ind w:left="1418" w:hanging="428"/>
      </w:pPr>
      <w:r w:rsidRPr="00A36D42">
        <w:t xml:space="preserve">atmešanās vietā, lielajam </w:t>
      </w:r>
      <w:r w:rsidR="009C42DF" w:rsidRPr="00A36D42">
        <w:t>stiķi v</w:t>
      </w:r>
      <w:r w:rsidR="0046288A" w:rsidRPr="00A36D42">
        <w:t>ajadzētu ņemt</w:t>
      </w:r>
      <w:r w:rsidRPr="00A36D42">
        <w:t xml:space="preserve"> tad</w:t>
      </w:r>
      <w:r w:rsidR="0046288A" w:rsidRPr="00A36D42">
        <w:t>, ja pared</w:t>
      </w:r>
      <w:r w:rsidRPr="00A36D42">
        <w:t>zams, ka otrs mazais</w:t>
      </w:r>
      <w:r w:rsidR="0046288A" w:rsidRPr="00A36D42">
        <w:t xml:space="preserve"> </w:t>
      </w:r>
      <w:r w:rsidRPr="00A36D42">
        <w:t>liks attiecīgās masts kārti</w:t>
      </w:r>
      <w:r w:rsidR="0046288A" w:rsidRPr="00A36D42">
        <w:t xml:space="preserve"> ar daudz acīm vai arī, ja šis stiķis var izšķirt </w:t>
      </w:r>
      <w:r w:rsidR="004C36C3" w:rsidRPr="00A36D42">
        <w:t>partijas</w:t>
      </w:r>
      <w:r w:rsidR="0046288A" w:rsidRPr="00A36D42">
        <w:t xml:space="preserve"> rezultātu</w:t>
      </w:r>
      <w:r w:rsidR="004C36C3" w:rsidRPr="00A36D42">
        <w:t>;</w:t>
      </w:r>
    </w:p>
    <w:p w:rsidR="00FF70D2" w:rsidRPr="00A36D42" w:rsidRDefault="00FF70D2" w:rsidP="00626E7E">
      <w:pPr>
        <w:pStyle w:val="ListParagraph"/>
        <w:numPr>
          <w:ilvl w:val="0"/>
          <w:numId w:val="4"/>
        </w:numPr>
        <w:ind w:left="1418" w:hanging="428"/>
      </w:pPr>
      <w:r w:rsidRPr="00A36D42">
        <w:lastRenderedPageBreak/>
        <w:t xml:space="preserve">līdzīgas spēles gadījumā, jācenšas trešo stiķi pirms beigām atdot pretinieku pusei, lai </w:t>
      </w:r>
      <w:r w:rsidR="00A30948" w:rsidRPr="00A36D42">
        <w:t xml:space="preserve">varētu izdevīgāk izspēlēt savas pēdējās </w:t>
      </w:r>
      <w:r w:rsidRPr="00A36D42">
        <w:t xml:space="preserve">kārtis </w:t>
      </w:r>
      <w:r w:rsidR="00A30948" w:rsidRPr="00A36D42">
        <w:t>– atmes</w:t>
      </w:r>
      <w:r w:rsidRPr="00A36D42">
        <w:t xml:space="preserve">ties vai </w:t>
      </w:r>
      <w:r w:rsidR="00A30948" w:rsidRPr="00A36D42">
        <w:t>paņem</w:t>
      </w:r>
      <w:r w:rsidRPr="00A36D42">
        <w:t>t stiķi trūkstošo acu savākšanai.</w:t>
      </w:r>
    </w:p>
    <w:p w:rsidR="001338FC" w:rsidRPr="00A36D42" w:rsidRDefault="001338FC" w:rsidP="001338FC">
      <w:pPr>
        <w:ind w:firstLine="567"/>
      </w:pPr>
    </w:p>
    <w:p w:rsidR="001338FC" w:rsidRPr="00A36D42" w:rsidRDefault="001338FC" w:rsidP="001338FC">
      <w:pPr>
        <w:ind w:firstLine="567"/>
        <w:rPr>
          <w:b/>
        </w:rPr>
      </w:pPr>
      <w:r w:rsidRPr="00A36D42">
        <w:rPr>
          <w:b/>
        </w:rPr>
        <w:t>Mazajiem:</w:t>
      </w:r>
    </w:p>
    <w:p w:rsidR="00B907BB" w:rsidRPr="00A36D42" w:rsidRDefault="00B907BB" w:rsidP="00626E7E">
      <w:pPr>
        <w:pStyle w:val="ListParagraph"/>
        <w:numPr>
          <w:ilvl w:val="0"/>
          <w:numId w:val="4"/>
        </w:numPr>
        <w:ind w:left="1418" w:hanging="428"/>
      </w:pPr>
      <w:r w:rsidRPr="00A36D42">
        <w:t xml:space="preserve">jāatceras, ka caur otru mazo </w:t>
      </w:r>
      <w:r w:rsidR="00B160E4" w:rsidRPr="00A36D42">
        <w:t xml:space="preserve">ir ieteicams </w:t>
      </w:r>
      <w:r w:rsidRPr="00A36D42">
        <w:t>iziet ar vienīgo attiecīgās masts kārti;</w:t>
      </w:r>
    </w:p>
    <w:p w:rsidR="002B6CBD" w:rsidRPr="00A36D42" w:rsidRDefault="002B6CBD" w:rsidP="002B6CBD">
      <w:pPr>
        <w:pStyle w:val="ListParagraph"/>
        <w:numPr>
          <w:ilvl w:val="0"/>
          <w:numId w:val="4"/>
        </w:numPr>
        <w:ind w:left="1418" w:hanging="428"/>
      </w:pPr>
      <w:r w:rsidRPr="00A36D42">
        <w:t xml:space="preserve">jāatceras, ka caur lielo </w:t>
      </w:r>
      <w:r w:rsidR="00B160E4" w:rsidRPr="00A36D42">
        <w:t xml:space="preserve">ir ieteicams </w:t>
      </w:r>
      <w:r w:rsidRPr="00A36D42">
        <w:t xml:space="preserve">iziet ar to mastu, no kura ir visvairāk kāršu, lai, ja otram mazajam nav attiecīgās masts kārts, tas varētu šo stiķi kaut ar trumpi vai arī atmest </w:t>
      </w:r>
      <w:r w:rsidR="00844BA0" w:rsidRPr="00A36D42">
        <w:t>lieko</w:t>
      </w:r>
      <w:r w:rsidRPr="00A36D42">
        <w:t>;</w:t>
      </w:r>
    </w:p>
    <w:p w:rsidR="00844BA0" w:rsidRPr="00A36D42" w:rsidRDefault="00844BA0" w:rsidP="00844BA0">
      <w:pPr>
        <w:pStyle w:val="ListParagraph"/>
        <w:numPr>
          <w:ilvl w:val="0"/>
          <w:numId w:val="4"/>
        </w:numPr>
        <w:ind w:left="1418" w:hanging="428"/>
      </w:pPr>
      <w:r w:rsidRPr="00A36D42">
        <w:t xml:space="preserve">ja ir vairākas vienas masts kārtis, tad pēc pirmās reizes, kad šis masts tika izspēlēts, </w:t>
      </w:r>
      <w:r w:rsidR="00B160E4" w:rsidRPr="00A36D42">
        <w:t xml:space="preserve">ir ieteicams </w:t>
      </w:r>
      <w:r w:rsidRPr="00A36D42">
        <w:t>vēlreiz tikt pie gājiena, lai varētu atkārtoti izspēlēt šo mastu, dodot iespēju otram mazajam pārkaut stiķi vai atmest kādu lieko kārti;</w:t>
      </w:r>
    </w:p>
    <w:p w:rsidR="00912962" w:rsidRPr="00A36D42" w:rsidRDefault="0054130D" w:rsidP="00626E7E">
      <w:pPr>
        <w:pStyle w:val="ListParagraph"/>
        <w:numPr>
          <w:ilvl w:val="0"/>
          <w:numId w:val="4"/>
        </w:numPr>
        <w:ind w:left="1418" w:hanging="428"/>
      </w:pPr>
      <w:r w:rsidRPr="00A36D42">
        <w:t xml:space="preserve">ja, galvenokārt, </w:t>
      </w:r>
      <w:r w:rsidR="004C36C3" w:rsidRPr="00A36D42">
        <w:t>partijas</w:t>
      </w:r>
      <w:r w:rsidR="00912962" w:rsidRPr="00A36D42">
        <w:t xml:space="preserve"> sākumā </w:t>
      </w:r>
      <w:r w:rsidR="007F02AC" w:rsidRPr="00A36D42">
        <w:t xml:space="preserve">vai </w:t>
      </w:r>
      <w:r w:rsidR="00805787" w:rsidRPr="00A36D42">
        <w:t xml:space="preserve">arī </w:t>
      </w:r>
      <w:r w:rsidR="004C36C3" w:rsidRPr="00A36D42">
        <w:t>partijas</w:t>
      </w:r>
      <w:r w:rsidR="007F02AC" w:rsidRPr="00A36D42">
        <w:t xml:space="preserve"> laikā</w:t>
      </w:r>
      <w:r w:rsidRPr="00A36D42">
        <w:t>,</w:t>
      </w:r>
      <w:r w:rsidR="007F02AC" w:rsidRPr="00A36D42">
        <w:t xml:space="preserve"> </w:t>
      </w:r>
      <w:r w:rsidR="00912962" w:rsidRPr="00A36D42">
        <w:t xml:space="preserve">viens mazais </w:t>
      </w:r>
      <w:r w:rsidR="009D1D2D" w:rsidRPr="00A36D42">
        <w:t xml:space="preserve">iet </w:t>
      </w:r>
      <w:r w:rsidR="00912962" w:rsidRPr="00A36D42">
        <w:t xml:space="preserve">caur otru mazo ar kādas </w:t>
      </w:r>
      <w:proofErr w:type="spellStart"/>
      <w:r w:rsidR="00912962" w:rsidRPr="00A36D42">
        <w:t>netrumpj</w:t>
      </w:r>
      <w:r w:rsidRPr="00A36D42">
        <w:t>u</w:t>
      </w:r>
      <w:proofErr w:type="spellEnd"/>
      <w:r w:rsidR="00912962" w:rsidRPr="00A36D42">
        <w:t xml:space="preserve"> masts dūzi</w:t>
      </w:r>
      <w:r w:rsidR="007F02AC" w:rsidRPr="00A36D42">
        <w:t xml:space="preserve"> un šis masts vēl nav ticis izspēlēts</w:t>
      </w:r>
      <w:r w:rsidRPr="00A36D42">
        <w:t xml:space="preserve"> un </w:t>
      </w:r>
      <w:r w:rsidR="00F63B90" w:rsidRPr="00A36D42">
        <w:t xml:space="preserve">ja </w:t>
      </w:r>
      <w:r w:rsidRPr="00A36D42">
        <w:t>otrs mazais pieņem, ka pirmais mazais ir izgājis ar vienīgo šīs</w:t>
      </w:r>
      <w:r w:rsidR="009D1D2D" w:rsidRPr="00A36D42">
        <w:t xml:space="preserve"> </w:t>
      </w:r>
      <w:r w:rsidRPr="00A36D42">
        <w:t>masts kārti, tad šo dūzi</w:t>
      </w:r>
      <w:r w:rsidR="007F02AC" w:rsidRPr="00A36D42">
        <w:t xml:space="preserve"> </w:t>
      </w:r>
      <w:r w:rsidR="00FF0E4F" w:rsidRPr="00A36D42">
        <w:t>nevajadzētu kaut</w:t>
      </w:r>
      <w:r w:rsidR="007F02AC" w:rsidRPr="00A36D42">
        <w:t xml:space="preserve"> ar trumpi</w:t>
      </w:r>
      <w:r w:rsidR="00FF0E4F" w:rsidRPr="00A36D42">
        <w:t xml:space="preserve">, bet gan atmest kādu </w:t>
      </w:r>
      <w:r w:rsidR="009D1D2D" w:rsidRPr="00A36D42">
        <w:t>lieku</w:t>
      </w:r>
      <w:r w:rsidR="00FF0E4F" w:rsidRPr="00A36D42">
        <w:t xml:space="preserve"> vai ar lielām acīm esošu kārti</w:t>
      </w:r>
      <w:r w:rsidR="009D1D2D" w:rsidRPr="00A36D42">
        <w:t>. Jo, tā kā</w:t>
      </w:r>
      <w:r w:rsidR="00FF0E4F" w:rsidRPr="00A36D42">
        <w:t xml:space="preserve"> </w:t>
      </w:r>
      <w:r w:rsidR="009D1D2D" w:rsidRPr="00A36D42">
        <w:t>no šī masta paliek vēl trīs kārtis, no kurām lielais var norakt tikai divas, lielajam uz rokām jābūt vismaz vienai šīs masts kārtij</w:t>
      </w:r>
      <w:r w:rsidR="00FF0E4F" w:rsidRPr="00A36D42">
        <w:t>;</w:t>
      </w:r>
    </w:p>
    <w:p w:rsidR="00293B19" w:rsidRPr="00A36D42" w:rsidRDefault="00375080" w:rsidP="00293B19">
      <w:pPr>
        <w:pStyle w:val="ListParagraph"/>
        <w:numPr>
          <w:ilvl w:val="0"/>
          <w:numId w:val="4"/>
        </w:numPr>
        <w:ind w:left="1418" w:hanging="428"/>
      </w:pPr>
      <w:r w:rsidRPr="00A36D42">
        <w:t xml:space="preserve">ir jācenšas </w:t>
      </w:r>
      <w:r w:rsidR="009021A7" w:rsidRPr="00A36D42">
        <w:t>spēlēt</w:t>
      </w:r>
      <w:r w:rsidR="00293B19" w:rsidRPr="00A36D42">
        <w:t xml:space="preserve"> </w:t>
      </w:r>
      <w:r w:rsidR="009021A7" w:rsidRPr="00A36D42">
        <w:t>tā, lai lielais atrastos otrajā rokā pēc katra stiķa izspēles;</w:t>
      </w:r>
    </w:p>
    <w:p w:rsidR="00921330" w:rsidRPr="00A36D42" w:rsidRDefault="00921330" w:rsidP="00626E7E">
      <w:pPr>
        <w:pStyle w:val="ListParagraph"/>
        <w:numPr>
          <w:ilvl w:val="0"/>
          <w:numId w:val="4"/>
        </w:numPr>
        <w:ind w:left="1418" w:hanging="428"/>
      </w:pPr>
      <w:r w:rsidRPr="00A36D42">
        <w:t xml:space="preserve">ja uz rokām ir divas </w:t>
      </w:r>
      <w:proofErr w:type="spellStart"/>
      <w:r w:rsidRPr="00A36D42">
        <w:t>netrumpju</w:t>
      </w:r>
      <w:proofErr w:type="spellEnd"/>
      <w:r w:rsidRPr="00A36D42">
        <w:t xml:space="preserve"> kārtis no vienas masts</w:t>
      </w:r>
      <w:r w:rsidR="003B1A39" w:rsidRPr="00A36D42">
        <w:t>,</w:t>
      </w:r>
      <w:r w:rsidR="00597969" w:rsidRPr="00A36D42">
        <w:t xml:space="preserve"> un pirmajā izspēlē abiem mazajiem bija šī masta kārts,</w:t>
      </w:r>
      <w:r w:rsidR="003B1A39" w:rsidRPr="00A36D42">
        <w:t xml:space="preserve"> </w:t>
      </w:r>
      <w:r w:rsidRPr="00A36D42">
        <w:t>ir jācenšas</w:t>
      </w:r>
      <w:r w:rsidR="003B1A39" w:rsidRPr="00A36D42">
        <w:t xml:space="preserve"> nojaust, vai arī otra atlikusī šī </w:t>
      </w:r>
      <w:r w:rsidRPr="00A36D42">
        <w:t>mast</w:t>
      </w:r>
      <w:r w:rsidR="003B1A39" w:rsidRPr="00A36D42">
        <w:t>a</w:t>
      </w:r>
      <w:r w:rsidRPr="00A36D42">
        <w:t xml:space="preserve"> kārts ir otram mazajam. Ja ir aizdomas, ka tā varētu būt, tad </w:t>
      </w:r>
      <w:r w:rsidR="00597969" w:rsidRPr="00A36D42">
        <w:t xml:space="preserve">nevajadzētu </w:t>
      </w:r>
      <w:r w:rsidRPr="00A36D42">
        <w:t>šo mastu izspēlēt</w:t>
      </w:r>
      <w:r w:rsidR="00597969" w:rsidRPr="00A36D42">
        <w:t xml:space="preserve"> caur mazo;</w:t>
      </w:r>
    </w:p>
    <w:p w:rsidR="00D963AD" w:rsidRPr="00A36D42" w:rsidRDefault="00365F69" w:rsidP="00626E7E">
      <w:pPr>
        <w:pStyle w:val="ListParagraph"/>
        <w:numPr>
          <w:ilvl w:val="0"/>
          <w:numId w:val="4"/>
        </w:numPr>
        <w:ind w:left="1418" w:hanging="428"/>
      </w:pPr>
      <w:r w:rsidRPr="00A36D42">
        <w:t xml:space="preserve">ir jācenšas </w:t>
      </w:r>
      <w:r w:rsidR="007E2467" w:rsidRPr="00A36D42">
        <w:t>nepieļaut</w:t>
      </w:r>
      <w:r w:rsidRPr="00A36D42">
        <w:t xml:space="preserve"> iespēju, </w:t>
      </w:r>
      <w:r w:rsidR="007E2467" w:rsidRPr="00A36D42">
        <w:t>lielajam atmesties</w:t>
      </w:r>
      <w:r w:rsidRPr="00A36D42">
        <w:t xml:space="preserve"> uz stiķa ar mazām acīm</w:t>
      </w:r>
      <w:r w:rsidR="007E2467" w:rsidRPr="00A36D42">
        <w:t>.</w:t>
      </w:r>
      <w:r w:rsidRPr="00A36D42">
        <w:t xml:space="preserve"> </w:t>
      </w:r>
      <w:r w:rsidR="007E2467" w:rsidRPr="00A36D42">
        <w:t>Piemēram</w:t>
      </w:r>
      <w:r w:rsidRPr="00A36D42">
        <w:t xml:space="preserve">, </w:t>
      </w:r>
      <w:r w:rsidR="006371E7" w:rsidRPr="00A36D42">
        <w:t>mazie izspēlē kādas masts karali un deviņnieku;</w:t>
      </w:r>
    </w:p>
    <w:p w:rsidR="006371E7" w:rsidRPr="00A36D42" w:rsidRDefault="0045600F" w:rsidP="00626E7E">
      <w:pPr>
        <w:pStyle w:val="ListParagraph"/>
        <w:numPr>
          <w:ilvl w:val="0"/>
          <w:numId w:val="4"/>
        </w:numPr>
        <w:ind w:left="1418" w:hanging="428"/>
      </w:pPr>
      <w:r w:rsidRPr="00A36D42">
        <w:t>ja uzvarai pietrūkst tikai dažas acis, tad jācenšas caur lielo izspēlēt kārti ar mazā</w:t>
      </w:r>
      <w:r w:rsidR="00E34A93" w:rsidRPr="00A36D42">
        <w:t>kā</w:t>
      </w:r>
      <w:r w:rsidRPr="00A36D42">
        <w:t xml:space="preserve">m acīm, cerot, ka lielais stiķim neizlietos stipru trumpi, dodot iespēju </w:t>
      </w:r>
      <w:r w:rsidR="00E34A93" w:rsidRPr="00A36D42">
        <w:t xml:space="preserve">otram </w:t>
      </w:r>
      <w:r w:rsidRPr="00A36D42">
        <w:t>mazajam paņemt šo stiķi;</w:t>
      </w:r>
    </w:p>
    <w:p w:rsidR="0045600F" w:rsidRPr="00A36D42" w:rsidRDefault="00125638" w:rsidP="00626E7E">
      <w:pPr>
        <w:pStyle w:val="ListParagraph"/>
        <w:numPr>
          <w:ilvl w:val="0"/>
          <w:numId w:val="4"/>
        </w:numPr>
        <w:ind w:left="1418" w:hanging="428"/>
      </w:pPr>
      <w:r w:rsidRPr="00A36D42">
        <w:t xml:space="preserve">ja lielais izspēlē pēc kārtas </w:t>
      </w:r>
      <w:r w:rsidR="00364125" w:rsidRPr="00A36D42">
        <w:t>stipras</w:t>
      </w:r>
      <w:r w:rsidRPr="00A36D42">
        <w:t xml:space="preserve"> kārtis, atņemot mazajiem visus trumpjus, vai arī, ja mazajiem </w:t>
      </w:r>
      <w:r w:rsidR="00364125" w:rsidRPr="00A36D42">
        <w:t xml:space="preserve">trumpji </w:t>
      </w:r>
      <w:r w:rsidRPr="00A36D42">
        <w:t xml:space="preserve">jau beigušies un mazie paredz, ka tie var </w:t>
      </w:r>
      <w:r w:rsidR="00364125" w:rsidRPr="00A36D42">
        <w:t>paņemt</w:t>
      </w:r>
      <w:r w:rsidRPr="00A36D42">
        <w:t xml:space="preserve"> vēl tikai vienu stiķi, tad katram mazajam uz beigām jāpatur tās mast</w:t>
      </w:r>
      <w:r w:rsidR="00364125" w:rsidRPr="00A36D42">
        <w:t>s kārts, kuru otrs mazais atmet;</w:t>
      </w:r>
    </w:p>
    <w:p w:rsidR="00125638" w:rsidRPr="00A36D42" w:rsidRDefault="001B3D89" w:rsidP="00626E7E">
      <w:pPr>
        <w:pStyle w:val="ListParagraph"/>
        <w:numPr>
          <w:ilvl w:val="0"/>
          <w:numId w:val="4"/>
        </w:numPr>
        <w:ind w:left="1418" w:hanging="428"/>
      </w:pPr>
      <w:r w:rsidRPr="00A36D42">
        <w:t xml:space="preserve">ja kādam no tiem ir tikai viens trumpis ar mazām acīm, tad jācenšas pēc iespējas ātrāk to atmest, lai vēlāk trumpju izspēlē pie otra mazā paņemtajiem stiķiem varētu uzlikt savas </w:t>
      </w:r>
      <w:proofErr w:type="spellStart"/>
      <w:r w:rsidRPr="00A36D42">
        <w:t>netrumpju</w:t>
      </w:r>
      <w:proofErr w:type="spellEnd"/>
      <w:r w:rsidRPr="00A36D42">
        <w:t xml:space="preserve"> kārtis ar vairāk acīm;</w:t>
      </w:r>
    </w:p>
    <w:p w:rsidR="0045431B" w:rsidRPr="00A36D42" w:rsidRDefault="0045431B" w:rsidP="009238AD">
      <w:pPr>
        <w:pStyle w:val="ListParagraph"/>
        <w:numPr>
          <w:ilvl w:val="0"/>
          <w:numId w:val="4"/>
        </w:numPr>
        <w:ind w:left="1418" w:hanging="428"/>
      </w:pPr>
      <w:r w:rsidRPr="00A36D42">
        <w:t xml:space="preserve">lielā izspēlēto kārti ar vairāk acīm var arī neņemt, ja atmest kādu </w:t>
      </w:r>
      <w:r w:rsidR="00D518E9" w:rsidRPr="00A36D42">
        <w:t>lieko</w:t>
      </w:r>
      <w:r w:rsidRPr="00A36D42">
        <w:t xml:space="preserve"> kārti ir lietderīgāk</w:t>
      </w:r>
      <w:r w:rsidR="00423A31" w:rsidRPr="00A36D42">
        <w:t>;</w:t>
      </w:r>
    </w:p>
    <w:p w:rsidR="004B09BC" w:rsidRPr="00A36D42" w:rsidRDefault="004B09BC" w:rsidP="004B09BC">
      <w:pPr>
        <w:pStyle w:val="ListParagraph"/>
        <w:numPr>
          <w:ilvl w:val="0"/>
          <w:numId w:val="4"/>
        </w:numPr>
        <w:ind w:left="1418" w:hanging="428"/>
      </w:pPr>
      <w:r w:rsidRPr="00A36D42">
        <w:t xml:space="preserve">ja rokās ir vienas masts dūzis un kungs vai devītnieks, ir jāuzmanās, lai negadītos tā, ka lielajam apiet apkārt desmitnieks jeb tā sauktais </w:t>
      </w:r>
      <w:r w:rsidR="005E41C3" w:rsidRPr="00A36D42">
        <w:rPr>
          <w:i/>
        </w:rPr>
        <w:t>j</w:t>
      </w:r>
      <w:r w:rsidRPr="00A36D42">
        <w:rPr>
          <w:i/>
        </w:rPr>
        <w:t>elgavnieks</w:t>
      </w:r>
      <w:r w:rsidRPr="00A36D42">
        <w:t>. Ja gadās tāda situācija, tad ieteicams iziet ar citas masts kārti;</w:t>
      </w:r>
    </w:p>
    <w:p w:rsidR="00423A31" w:rsidRPr="00A36D42" w:rsidRDefault="00423A31" w:rsidP="009238AD">
      <w:pPr>
        <w:pStyle w:val="ListParagraph"/>
        <w:numPr>
          <w:ilvl w:val="0"/>
          <w:numId w:val="4"/>
        </w:numPr>
        <w:ind w:left="1418" w:hanging="428"/>
      </w:pPr>
      <w:r w:rsidRPr="00A36D42">
        <w:t xml:space="preserve">ja lielais ir pieteicis zoli, tad </w:t>
      </w:r>
      <w:r w:rsidR="00A96048" w:rsidRPr="00A36D42">
        <w:t xml:space="preserve">mazie </w:t>
      </w:r>
      <w:r w:rsidR="005E41C3" w:rsidRPr="00A36D42">
        <w:t xml:space="preserve">var drošāk </w:t>
      </w:r>
      <w:r w:rsidR="00A96048" w:rsidRPr="00A36D42">
        <w:t>spēlē</w:t>
      </w:r>
      <w:r w:rsidR="005E41C3" w:rsidRPr="00A36D42">
        <w:t>t</w:t>
      </w:r>
      <w:r w:rsidR="00A96048" w:rsidRPr="00A36D42">
        <w:t xml:space="preserve"> ar </w:t>
      </w:r>
      <w:r w:rsidRPr="00A36D42">
        <w:t>dūži</w:t>
      </w:r>
      <w:r w:rsidR="00A96048" w:rsidRPr="00A36D42">
        <w:t>em</w:t>
      </w:r>
      <w:r w:rsidRPr="00A36D42">
        <w:t xml:space="preserve"> un desmitnieki</w:t>
      </w:r>
      <w:r w:rsidR="00A96048" w:rsidRPr="00A36D42">
        <w:t>em</w:t>
      </w:r>
      <w:r w:rsidRPr="00A36D42">
        <w:t xml:space="preserve">, jo visbiežāk zoles gadījumā lielajam ir vismaz viens liekais, </w:t>
      </w:r>
      <w:r w:rsidR="00A96048" w:rsidRPr="00A36D42">
        <w:t>ko mazie varēs paņemt</w:t>
      </w:r>
      <w:r w:rsidR="008515C9" w:rsidRPr="00A36D42">
        <w:t xml:space="preserve">, tādēļ tie spēlē ar pēc iespējas vairāk </w:t>
      </w:r>
      <w:r w:rsidR="007C7BB1" w:rsidRPr="00A36D42">
        <w:t>acīm</w:t>
      </w:r>
      <w:r w:rsidR="008515C9" w:rsidRPr="00A36D42">
        <w:t>.</w:t>
      </w:r>
      <w:r w:rsidRPr="00A36D42">
        <w:t xml:space="preserve"> </w:t>
      </w:r>
      <w:r w:rsidR="008515C9" w:rsidRPr="00A36D42">
        <w:t>P</w:t>
      </w:r>
      <w:r w:rsidRPr="00A36D42">
        <w:t>āris veiksmīgi paņemti stiķi</w:t>
      </w:r>
      <w:r w:rsidR="00364125" w:rsidRPr="00A36D42">
        <w:t xml:space="preserve"> var būt vienīgā cerība uzvarēt</w:t>
      </w:r>
      <w:r w:rsidR="004B09BC" w:rsidRPr="00A36D42">
        <w:t>.</w:t>
      </w:r>
    </w:p>
    <w:p w:rsidR="00FF3BD8" w:rsidRPr="00A36D42" w:rsidRDefault="00FF3BD8" w:rsidP="009238AD"/>
    <w:p w:rsidR="007E7FDD" w:rsidRPr="00A36D42" w:rsidRDefault="00B07392" w:rsidP="007E7FDD">
      <w:pPr>
        <w:pStyle w:val="Heading2"/>
        <w:numPr>
          <w:ilvl w:val="0"/>
          <w:numId w:val="1"/>
        </w:numPr>
        <w:rPr>
          <w:szCs w:val="24"/>
        </w:rPr>
      </w:pPr>
      <w:bookmarkStart w:id="8" w:name="_Toc65337151"/>
      <w:r w:rsidRPr="00A36D42">
        <w:rPr>
          <w:szCs w:val="24"/>
        </w:rPr>
        <w:t>Z</w:t>
      </w:r>
      <w:r w:rsidR="001C5F73" w:rsidRPr="00A36D42">
        <w:rPr>
          <w:szCs w:val="24"/>
        </w:rPr>
        <w:t>oles turnīr</w:t>
      </w:r>
      <w:r w:rsidR="001247C8" w:rsidRPr="00A36D42">
        <w:rPr>
          <w:szCs w:val="24"/>
        </w:rPr>
        <w:t>i Latvijā</w:t>
      </w:r>
      <w:bookmarkEnd w:id="8"/>
    </w:p>
    <w:p w:rsidR="007E7FDD" w:rsidRPr="00A36D42" w:rsidRDefault="007E7FDD" w:rsidP="007E7FDD"/>
    <w:p w:rsidR="00807E01" w:rsidRPr="00A36D42" w:rsidRDefault="008B00DA" w:rsidP="007E7FDD">
      <w:pPr>
        <w:ind w:firstLine="567"/>
        <w:rPr>
          <w:rFonts w:cs="Times New Roman"/>
          <w:szCs w:val="24"/>
        </w:rPr>
      </w:pPr>
      <w:r w:rsidRPr="00A36D42">
        <w:rPr>
          <w:rFonts w:cs="Times New Roman"/>
          <w:szCs w:val="24"/>
        </w:rPr>
        <w:t>Latvijā z</w:t>
      </w:r>
      <w:r w:rsidR="007A7862" w:rsidRPr="00A36D42">
        <w:rPr>
          <w:rFonts w:cs="Times New Roman"/>
          <w:szCs w:val="24"/>
        </w:rPr>
        <w:t>oles turnīr</w:t>
      </w:r>
      <w:r w:rsidR="00342419" w:rsidRPr="00A36D42">
        <w:rPr>
          <w:rFonts w:cs="Times New Roman"/>
          <w:szCs w:val="24"/>
        </w:rPr>
        <w:t xml:space="preserve">us </w:t>
      </w:r>
      <w:r w:rsidR="0004191E" w:rsidRPr="00A36D42">
        <w:rPr>
          <w:rFonts w:cs="Times New Roman"/>
          <w:szCs w:val="24"/>
        </w:rPr>
        <w:t>ir atļauts rīkot katram, kurš to vēlas</w:t>
      </w:r>
      <w:r w:rsidR="006C318E" w:rsidRPr="00A36D42">
        <w:rPr>
          <w:rFonts w:cs="Times New Roman"/>
          <w:szCs w:val="24"/>
        </w:rPr>
        <w:t xml:space="preserve">. </w:t>
      </w:r>
      <w:r w:rsidR="008B0D0C" w:rsidRPr="00A36D42">
        <w:rPr>
          <w:rFonts w:cs="Times New Roman"/>
          <w:szCs w:val="24"/>
        </w:rPr>
        <w:t>Vienīgais izņēmums ir Latvijas zoles čempionāts, ko katru gadu decembra mēnesī</w:t>
      </w:r>
      <w:r w:rsidR="00AC738B" w:rsidRPr="00A36D42">
        <w:rPr>
          <w:rFonts w:cs="Times New Roman"/>
          <w:szCs w:val="24"/>
        </w:rPr>
        <w:t xml:space="preserve"> rīko Latvijas Zoles federācija (LZF).</w:t>
      </w:r>
      <w:r w:rsidR="008B0D0C" w:rsidRPr="00A36D42">
        <w:rPr>
          <w:rFonts w:cs="Times New Roman"/>
          <w:szCs w:val="24"/>
        </w:rPr>
        <w:t xml:space="preserve"> </w:t>
      </w:r>
      <w:r w:rsidR="00AC738B" w:rsidRPr="00A36D42">
        <w:rPr>
          <w:rFonts w:cs="Times New Roman"/>
          <w:szCs w:val="24"/>
        </w:rPr>
        <w:t xml:space="preserve">Tā </w:t>
      </w:r>
      <w:r w:rsidR="008B0D0C" w:rsidRPr="00A36D42">
        <w:rPr>
          <w:rFonts w:cs="Times New Roman"/>
          <w:szCs w:val="24"/>
        </w:rPr>
        <w:t xml:space="preserve">pēc Latvijas zoles spēlētāju reitingu sistēmas </w:t>
      </w:r>
      <w:r w:rsidR="00807E01" w:rsidRPr="00A36D42">
        <w:rPr>
          <w:rFonts w:cs="Times New Roman"/>
          <w:szCs w:val="24"/>
        </w:rPr>
        <w:t xml:space="preserve">noteiktam skaitam </w:t>
      </w:r>
      <w:r w:rsidR="008B0D0C" w:rsidRPr="00A36D42">
        <w:rPr>
          <w:rFonts w:cs="Times New Roman"/>
          <w:szCs w:val="24"/>
        </w:rPr>
        <w:t>labāk</w:t>
      </w:r>
      <w:r w:rsidR="00807E01" w:rsidRPr="00A36D42">
        <w:rPr>
          <w:rFonts w:cs="Times New Roman"/>
          <w:szCs w:val="24"/>
        </w:rPr>
        <w:t>o</w:t>
      </w:r>
      <w:r w:rsidR="008B0D0C" w:rsidRPr="00A36D42">
        <w:rPr>
          <w:rFonts w:cs="Times New Roman"/>
          <w:szCs w:val="24"/>
        </w:rPr>
        <w:t xml:space="preserve"> spēlētāj</w:t>
      </w:r>
      <w:r w:rsidR="00807E01" w:rsidRPr="00A36D42">
        <w:rPr>
          <w:rFonts w:cs="Times New Roman"/>
          <w:szCs w:val="24"/>
        </w:rPr>
        <w:t>u</w:t>
      </w:r>
      <w:r w:rsidR="008B0D0C" w:rsidRPr="00A36D42">
        <w:rPr>
          <w:rFonts w:cs="Times New Roman"/>
          <w:szCs w:val="24"/>
        </w:rPr>
        <w:t xml:space="preserve"> piedāvā iespēju piedalīties šajā čempionātā. Šajā zoles spēlētāju reitingu sistēmā katram spēlētājam piešķir punktus par noteiktiem sasniegumie</w:t>
      </w:r>
      <w:r w:rsidR="007B6709" w:rsidRPr="00A36D42">
        <w:rPr>
          <w:rFonts w:cs="Times New Roman"/>
          <w:szCs w:val="24"/>
        </w:rPr>
        <w:t xml:space="preserve">m zoles turnīros, kas tika rīkoti </w:t>
      </w:r>
      <w:r w:rsidR="007B6709" w:rsidRPr="00A36D42">
        <w:rPr>
          <w:rFonts w:cs="Times New Roman"/>
          <w:szCs w:val="24"/>
        </w:rPr>
        <w:lastRenderedPageBreak/>
        <w:t xml:space="preserve">saskaņojot </w:t>
      </w:r>
      <w:r w:rsidR="00AC458D" w:rsidRPr="00A36D42">
        <w:rPr>
          <w:rFonts w:cs="Times New Roman"/>
          <w:szCs w:val="24"/>
        </w:rPr>
        <w:t xml:space="preserve">tos </w:t>
      </w:r>
      <w:r w:rsidR="007B6709" w:rsidRPr="00A36D42">
        <w:rPr>
          <w:rFonts w:cs="Times New Roman"/>
          <w:szCs w:val="24"/>
        </w:rPr>
        <w:t>ar Latvijas Zoles federāc</w:t>
      </w:r>
      <w:r w:rsidR="00D418D9" w:rsidRPr="00A36D42">
        <w:rPr>
          <w:rFonts w:cs="Times New Roman"/>
          <w:szCs w:val="24"/>
        </w:rPr>
        <w:t xml:space="preserve">iju. Šiem turnīriem LZF nosaka dažus papildus kritērijus, kas ir jāievēro, lai </w:t>
      </w:r>
      <w:r w:rsidR="00D16167" w:rsidRPr="00A36D42">
        <w:rPr>
          <w:rFonts w:cs="Times New Roman"/>
          <w:szCs w:val="24"/>
        </w:rPr>
        <w:t xml:space="preserve">spēlētāji, kuri </w:t>
      </w:r>
      <w:r w:rsidR="00D418D9" w:rsidRPr="00A36D42">
        <w:rPr>
          <w:rFonts w:cs="Times New Roman"/>
          <w:szCs w:val="24"/>
        </w:rPr>
        <w:t xml:space="preserve">tajos </w:t>
      </w:r>
      <w:r w:rsidR="00AC738B" w:rsidRPr="00A36D42">
        <w:rPr>
          <w:rFonts w:cs="Times New Roman"/>
          <w:szCs w:val="24"/>
        </w:rPr>
        <w:t>izcīn</w:t>
      </w:r>
      <w:r w:rsidR="00D16167" w:rsidRPr="00A36D42">
        <w:rPr>
          <w:rFonts w:cs="Times New Roman"/>
          <w:szCs w:val="24"/>
        </w:rPr>
        <w:t>a kādu vietu, saņemtu punktus</w:t>
      </w:r>
      <w:r w:rsidR="00AC738B" w:rsidRPr="00A36D42">
        <w:rPr>
          <w:rFonts w:cs="Times New Roman"/>
          <w:szCs w:val="24"/>
        </w:rPr>
        <w:t xml:space="preserve">. Piemēram, </w:t>
      </w:r>
      <w:r w:rsidR="00807E01" w:rsidRPr="00A36D42">
        <w:rPr>
          <w:rFonts w:cs="Times New Roman"/>
          <w:szCs w:val="24"/>
        </w:rPr>
        <w:t>nosaka minimālo spēles likmi, dalībnieku skaitu</w:t>
      </w:r>
      <w:r w:rsidR="00AC738B" w:rsidRPr="00A36D42">
        <w:rPr>
          <w:rFonts w:cs="Times New Roman"/>
          <w:szCs w:val="24"/>
        </w:rPr>
        <w:t>,</w:t>
      </w:r>
      <w:r w:rsidR="00807E01" w:rsidRPr="00A36D42">
        <w:rPr>
          <w:rFonts w:cs="Times New Roman"/>
          <w:szCs w:val="24"/>
        </w:rPr>
        <w:t xml:space="preserve"> izspēlējamo kārtu u</w:t>
      </w:r>
      <w:r w:rsidR="00A4081B" w:rsidRPr="00A36D42">
        <w:rPr>
          <w:rFonts w:cs="Times New Roman"/>
          <w:szCs w:val="24"/>
        </w:rPr>
        <w:t xml:space="preserve">n partiju skaitu katrā kārtā, kā arī </w:t>
      </w:r>
      <w:r w:rsidR="00807E01" w:rsidRPr="00A36D42">
        <w:rPr>
          <w:rFonts w:cs="Times New Roman"/>
          <w:szCs w:val="24"/>
        </w:rPr>
        <w:t>cit</w:t>
      </w:r>
      <w:r w:rsidR="00AC458D" w:rsidRPr="00A36D42">
        <w:rPr>
          <w:rFonts w:cs="Times New Roman"/>
          <w:szCs w:val="24"/>
        </w:rPr>
        <w:t>us</w:t>
      </w:r>
      <w:r w:rsidR="00807E01" w:rsidRPr="00A36D42">
        <w:rPr>
          <w:rFonts w:cs="Times New Roman"/>
          <w:szCs w:val="24"/>
        </w:rPr>
        <w:t xml:space="preserve"> priekšnoteikum</w:t>
      </w:r>
      <w:r w:rsidR="00AC458D" w:rsidRPr="00A36D42">
        <w:rPr>
          <w:rFonts w:cs="Times New Roman"/>
          <w:szCs w:val="24"/>
        </w:rPr>
        <w:t>us</w:t>
      </w:r>
      <w:r w:rsidR="00807E01" w:rsidRPr="00A36D42">
        <w:rPr>
          <w:rFonts w:cs="Times New Roman"/>
          <w:szCs w:val="24"/>
        </w:rPr>
        <w:t xml:space="preserve">. </w:t>
      </w:r>
      <w:r w:rsidR="0070683D" w:rsidRPr="00A36D42">
        <w:rPr>
          <w:rFonts w:cs="Times New Roman"/>
          <w:szCs w:val="24"/>
        </w:rPr>
        <w:t>Tāpēc</w:t>
      </w:r>
      <w:r w:rsidR="00A4081B" w:rsidRPr="00A36D42">
        <w:rPr>
          <w:rFonts w:cs="Times New Roman"/>
          <w:szCs w:val="24"/>
        </w:rPr>
        <w:t>,</w:t>
      </w:r>
      <w:r w:rsidR="0070683D" w:rsidRPr="00A36D42">
        <w:rPr>
          <w:rFonts w:cs="Times New Roman"/>
          <w:szCs w:val="24"/>
        </w:rPr>
        <w:t xml:space="preserve"> l</w:t>
      </w:r>
      <w:r w:rsidR="00E045C7" w:rsidRPr="00A36D42">
        <w:rPr>
          <w:rFonts w:cs="Times New Roman"/>
          <w:szCs w:val="24"/>
        </w:rPr>
        <w:t>ai paredzētā zoles turnīra spēlētāju iegūtie rezultāti tiktu uzskaitīti kopējā</w:t>
      </w:r>
      <w:r w:rsidR="00807E01" w:rsidRPr="00A36D42">
        <w:rPr>
          <w:rFonts w:cs="Times New Roman"/>
          <w:szCs w:val="24"/>
        </w:rPr>
        <w:t xml:space="preserve"> zoles spēlētāju reitinga sistēmā, </w:t>
      </w:r>
      <w:r w:rsidR="00A4081B" w:rsidRPr="00A36D42">
        <w:rPr>
          <w:rFonts w:cs="Times New Roman"/>
          <w:szCs w:val="24"/>
        </w:rPr>
        <w:t xml:space="preserve">turnīru rīkotājiem </w:t>
      </w:r>
      <w:r w:rsidR="00807E01" w:rsidRPr="00A36D42">
        <w:rPr>
          <w:rFonts w:cs="Times New Roman"/>
          <w:szCs w:val="24"/>
        </w:rPr>
        <w:t>ieteicams laicīgi sazināties ar LZF un veikt visus nepieciešamos priekšdarbus</w:t>
      </w:r>
      <w:r w:rsidR="00DC661F" w:rsidRPr="00A36D42">
        <w:rPr>
          <w:rFonts w:cs="Times New Roman"/>
          <w:szCs w:val="24"/>
        </w:rPr>
        <w:t>, un iegūt</w:t>
      </w:r>
      <w:r w:rsidR="009C0DDC" w:rsidRPr="00A36D42">
        <w:rPr>
          <w:rFonts w:cs="Times New Roman"/>
          <w:szCs w:val="24"/>
        </w:rPr>
        <w:t xml:space="preserve"> vajadzīgos saskaņojumus</w:t>
      </w:r>
      <w:r w:rsidR="00807E01" w:rsidRPr="00A36D42">
        <w:rPr>
          <w:rFonts w:cs="Times New Roman"/>
          <w:szCs w:val="24"/>
        </w:rPr>
        <w:t>.</w:t>
      </w:r>
      <w:r w:rsidR="00E13052" w:rsidRPr="00A36D42">
        <w:rPr>
          <w:rFonts w:cs="Times New Roman"/>
          <w:szCs w:val="24"/>
        </w:rPr>
        <w:t xml:space="preserve"> Latvijas zoles čempionātā un vairumā ar LZF saskaņotajos turnīros tiek spēlēta tā sauktā klasiskā zole – kas nozīmē to, ka tiek spēlēta zole ar </w:t>
      </w:r>
      <w:proofErr w:type="spellStart"/>
      <w:r w:rsidR="00E13052" w:rsidRPr="00A36D42">
        <w:rPr>
          <w:rFonts w:cs="Times New Roman"/>
          <w:szCs w:val="24"/>
        </w:rPr>
        <w:t>pulēm</w:t>
      </w:r>
      <w:proofErr w:type="spellEnd"/>
      <w:r w:rsidR="00E13052" w:rsidRPr="00A36D42">
        <w:rPr>
          <w:rFonts w:cs="Times New Roman"/>
          <w:szCs w:val="24"/>
        </w:rPr>
        <w:t xml:space="preserve"> bez mazajām un </w:t>
      </w:r>
      <w:r w:rsidR="00AF6D61" w:rsidRPr="00A36D42">
        <w:rPr>
          <w:rFonts w:cs="Times New Roman"/>
          <w:szCs w:val="24"/>
        </w:rPr>
        <w:t xml:space="preserve">bez </w:t>
      </w:r>
      <w:r w:rsidR="00E13052" w:rsidRPr="00A36D42">
        <w:rPr>
          <w:rFonts w:cs="Times New Roman"/>
          <w:szCs w:val="24"/>
        </w:rPr>
        <w:t>visa veida tumšajām zolēm.</w:t>
      </w:r>
    </w:p>
    <w:p w:rsidR="00F65F89" w:rsidRPr="00A36D42" w:rsidRDefault="009C0DDC" w:rsidP="007E7FDD">
      <w:pPr>
        <w:ind w:firstLine="567"/>
        <w:rPr>
          <w:rFonts w:cs="Times New Roman"/>
          <w:szCs w:val="24"/>
        </w:rPr>
      </w:pPr>
      <w:r w:rsidRPr="00A36D42">
        <w:rPr>
          <w:rFonts w:cs="Times New Roman"/>
          <w:szCs w:val="24"/>
        </w:rPr>
        <w:t xml:space="preserve">Kā jau katrām sacensībām, arī zoles turnīriem pamatdokuments ir attiecīgā </w:t>
      </w:r>
      <w:r w:rsidR="007A7862" w:rsidRPr="00A36D42">
        <w:rPr>
          <w:rFonts w:cs="Times New Roman"/>
          <w:szCs w:val="24"/>
        </w:rPr>
        <w:t>t</w:t>
      </w:r>
      <w:r w:rsidR="00F65F89" w:rsidRPr="00A36D42">
        <w:rPr>
          <w:rFonts w:cs="Times New Roman"/>
          <w:szCs w:val="24"/>
        </w:rPr>
        <w:t>urnīr</w:t>
      </w:r>
      <w:r w:rsidR="007A7862" w:rsidRPr="00A36D42">
        <w:rPr>
          <w:rFonts w:cs="Times New Roman"/>
          <w:szCs w:val="24"/>
        </w:rPr>
        <w:t>a</w:t>
      </w:r>
      <w:r w:rsidR="00F65F89" w:rsidRPr="00A36D42">
        <w:rPr>
          <w:rFonts w:cs="Times New Roman"/>
          <w:szCs w:val="24"/>
        </w:rPr>
        <w:t xml:space="preserve"> nolikum</w:t>
      </w:r>
      <w:r w:rsidRPr="00A36D42">
        <w:rPr>
          <w:rFonts w:cs="Times New Roman"/>
          <w:szCs w:val="24"/>
        </w:rPr>
        <w:t>s.</w:t>
      </w:r>
      <w:r w:rsidR="007A7862" w:rsidRPr="00A36D42">
        <w:rPr>
          <w:rFonts w:cs="Times New Roman"/>
          <w:szCs w:val="24"/>
        </w:rPr>
        <w:t xml:space="preserve"> </w:t>
      </w:r>
      <w:r w:rsidRPr="00A36D42">
        <w:rPr>
          <w:rFonts w:cs="Times New Roman"/>
          <w:szCs w:val="24"/>
        </w:rPr>
        <w:t>Tam</w:t>
      </w:r>
      <w:r w:rsidR="00F65F89" w:rsidRPr="00A36D42">
        <w:rPr>
          <w:rFonts w:cs="Times New Roman"/>
          <w:szCs w:val="24"/>
        </w:rPr>
        <w:t xml:space="preserve"> ir jābūt ar rīkotāju </w:t>
      </w:r>
      <w:r w:rsidR="004657F1" w:rsidRPr="00A36D42">
        <w:rPr>
          <w:rFonts w:cs="Times New Roman"/>
          <w:szCs w:val="24"/>
        </w:rPr>
        <w:t xml:space="preserve">parakstītu </w:t>
      </w:r>
      <w:r w:rsidR="00F65F89" w:rsidRPr="00A36D42">
        <w:rPr>
          <w:rFonts w:cs="Times New Roman"/>
          <w:szCs w:val="24"/>
        </w:rPr>
        <w:t>apstiprinājumu</w:t>
      </w:r>
      <w:r w:rsidR="004657F1" w:rsidRPr="00A36D42">
        <w:rPr>
          <w:rFonts w:cs="Times New Roman"/>
          <w:szCs w:val="24"/>
        </w:rPr>
        <w:t>.</w:t>
      </w:r>
    </w:p>
    <w:p w:rsidR="00B07392" w:rsidRPr="00A36D42" w:rsidRDefault="00B07392" w:rsidP="007E7FDD">
      <w:pPr>
        <w:ind w:firstLine="567"/>
        <w:rPr>
          <w:rFonts w:cs="Times New Roman"/>
          <w:szCs w:val="24"/>
        </w:rPr>
      </w:pPr>
    </w:p>
    <w:p w:rsidR="00E72307" w:rsidRPr="00A36D42" w:rsidRDefault="00E72307" w:rsidP="007E7FDD">
      <w:pPr>
        <w:ind w:firstLine="567"/>
        <w:rPr>
          <w:rFonts w:cs="Times New Roman"/>
          <w:szCs w:val="24"/>
        </w:rPr>
      </w:pPr>
      <w:r w:rsidRPr="00A36D42">
        <w:rPr>
          <w:rFonts w:cs="Times New Roman"/>
          <w:szCs w:val="24"/>
        </w:rPr>
        <w:t>Turnīra nolikum</w:t>
      </w:r>
      <w:r w:rsidR="008A68D5" w:rsidRPr="00A36D42">
        <w:rPr>
          <w:rFonts w:cs="Times New Roman"/>
          <w:szCs w:val="24"/>
        </w:rPr>
        <w:t>ā</w:t>
      </w:r>
      <w:r w:rsidRPr="00A36D42">
        <w:rPr>
          <w:rFonts w:cs="Times New Roman"/>
          <w:szCs w:val="24"/>
        </w:rPr>
        <w:t xml:space="preserve"> </w:t>
      </w:r>
      <w:r w:rsidR="00B95F3D" w:rsidRPr="00A36D42">
        <w:rPr>
          <w:rFonts w:cs="Times New Roman"/>
          <w:szCs w:val="24"/>
        </w:rPr>
        <w:t>iekļaujama</w:t>
      </w:r>
      <w:r w:rsidR="008A68D5" w:rsidRPr="00A36D42">
        <w:rPr>
          <w:rFonts w:cs="Times New Roman"/>
          <w:szCs w:val="24"/>
        </w:rPr>
        <w:t xml:space="preserve"> šāda informācija</w:t>
      </w:r>
      <w:r w:rsidRPr="00A36D42">
        <w:rPr>
          <w:rFonts w:cs="Times New Roman"/>
          <w:szCs w:val="24"/>
        </w:rPr>
        <w:t>:</w:t>
      </w:r>
    </w:p>
    <w:p w:rsidR="008A68D5" w:rsidRPr="00A36D42" w:rsidRDefault="008A68D5" w:rsidP="00B07392">
      <w:pPr>
        <w:pStyle w:val="ListParagraph"/>
        <w:numPr>
          <w:ilvl w:val="2"/>
          <w:numId w:val="1"/>
        </w:numPr>
        <w:ind w:left="1134" w:hanging="425"/>
        <w:rPr>
          <w:rFonts w:cs="Times New Roman"/>
          <w:szCs w:val="24"/>
        </w:rPr>
      </w:pPr>
      <w:r w:rsidRPr="00A36D42">
        <w:rPr>
          <w:rFonts w:cs="Times New Roman"/>
          <w:szCs w:val="24"/>
        </w:rPr>
        <w:t>turnīra pilns nosaukums;</w:t>
      </w:r>
    </w:p>
    <w:p w:rsidR="00246393" w:rsidRPr="00A36D42" w:rsidRDefault="00246393" w:rsidP="00B07392">
      <w:pPr>
        <w:pStyle w:val="ListParagraph"/>
        <w:numPr>
          <w:ilvl w:val="2"/>
          <w:numId w:val="1"/>
        </w:numPr>
        <w:ind w:left="1134" w:hanging="425"/>
        <w:rPr>
          <w:rFonts w:cs="Times New Roman"/>
          <w:szCs w:val="24"/>
        </w:rPr>
      </w:pPr>
      <w:r w:rsidRPr="00A36D42">
        <w:rPr>
          <w:rFonts w:cs="Times New Roman"/>
          <w:szCs w:val="24"/>
        </w:rPr>
        <w:t>turnīra organizators;</w:t>
      </w:r>
    </w:p>
    <w:p w:rsidR="005367A3" w:rsidRPr="00A36D42" w:rsidRDefault="005367A3" w:rsidP="001D28D5">
      <w:pPr>
        <w:pStyle w:val="ListParagraph"/>
        <w:numPr>
          <w:ilvl w:val="2"/>
          <w:numId w:val="1"/>
        </w:numPr>
        <w:ind w:left="1134" w:hanging="425"/>
        <w:rPr>
          <w:rFonts w:cs="Times New Roman"/>
          <w:szCs w:val="24"/>
        </w:rPr>
      </w:pPr>
      <w:r w:rsidRPr="00A36D42">
        <w:rPr>
          <w:rFonts w:cs="Times New Roman"/>
          <w:szCs w:val="24"/>
        </w:rPr>
        <w:t xml:space="preserve">turnīra organizatoru </w:t>
      </w:r>
      <w:r w:rsidR="001D28D5" w:rsidRPr="00A36D42">
        <w:rPr>
          <w:rFonts w:cs="Times New Roman"/>
          <w:szCs w:val="24"/>
        </w:rPr>
        <w:t xml:space="preserve">pārstāvju, galvenā tiesneša, kā arī </w:t>
      </w:r>
      <w:proofErr w:type="spellStart"/>
      <w:r w:rsidR="001D28D5" w:rsidRPr="00A36D42">
        <w:rPr>
          <w:rFonts w:cs="Times New Roman"/>
          <w:szCs w:val="24"/>
        </w:rPr>
        <w:t>palīg</w:t>
      </w:r>
      <w:r w:rsidRPr="00A36D42">
        <w:rPr>
          <w:rFonts w:cs="Times New Roman"/>
          <w:szCs w:val="24"/>
        </w:rPr>
        <w:t>tiesnešu</w:t>
      </w:r>
      <w:proofErr w:type="spellEnd"/>
      <w:r w:rsidR="001D28D5" w:rsidRPr="00A36D42">
        <w:rPr>
          <w:rFonts w:cs="Times New Roman"/>
          <w:szCs w:val="24"/>
        </w:rPr>
        <w:t xml:space="preserve"> (ja tādi ir paredzēti)</w:t>
      </w:r>
      <w:r w:rsidRPr="00A36D42">
        <w:rPr>
          <w:rFonts w:cs="Times New Roman"/>
          <w:szCs w:val="24"/>
        </w:rPr>
        <w:t xml:space="preserve"> vārdi un uzvārdi, kā arī kontaktinformācija;</w:t>
      </w:r>
    </w:p>
    <w:p w:rsidR="008A68D5" w:rsidRPr="00A36D42" w:rsidRDefault="008A68D5" w:rsidP="00B07392">
      <w:pPr>
        <w:pStyle w:val="ListParagraph"/>
        <w:numPr>
          <w:ilvl w:val="2"/>
          <w:numId w:val="1"/>
        </w:numPr>
        <w:ind w:left="1134" w:hanging="425"/>
        <w:rPr>
          <w:rFonts w:cs="Times New Roman"/>
          <w:szCs w:val="24"/>
        </w:rPr>
      </w:pPr>
      <w:r w:rsidRPr="00A36D42">
        <w:rPr>
          <w:rFonts w:cs="Times New Roman"/>
          <w:szCs w:val="24"/>
        </w:rPr>
        <w:t>tas, ka attiecīgais dokuments ir minētā turnīra nolikums;</w:t>
      </w:r>
    </w:p>
    <w:p w:rsidR="008A68D5" w:rsidRPr="00A36D42" w:rsidRDefault="00B428CD" w:rsidP="00B07392">
      <w:pPr>
        <w:pStyle w:val="ListParagraph"/>
        <w:numPr>
          <w:ilvl w:val="2"/>
          <w:numId w:val="1"/>
        </w:numPr>
        <w:ind w:left="1134" w:hanging="425"/>
        <w:rPr>
          <w:rFonts w:cs="Times New Roman"/>
          <w:szCs w:val="24"/>
        </w:rPr>
      </w:pPr>
      <w:r w:rsidRPr="00A36D42">
        <w:rPr>
          <w:rFonts w:cs="Times New Roman"/>
          <w:szCs w:val="24"/>
        </w:rPr>
        <w:t xml:space="preserve">kad norisināsies turnīrs, norādot </w:t>
      </w:r>
      <w:r w:rsidR="00ED5842" w:rsidRPr="00A36D42">
        <w:rPr>
          <w:rFonts w:cs="Times New Roman"/>
          <w:szCs w:val="24"/>
        </w:rPr>
        <w:t>dienas, datumus un laikus;</w:t>
      </w:r>
    </w:p>
    <w:p w:rsidR="00ED5842" w:rsidRPr="00A36D42" w:rsidRDefault="00ED5842" w:rsidP="00B07392">
      <w:pPr>
        <w:pStyle w:val="ListParagraph"/>
        <w:numPr>
          <w:ilvl w:val="2"/>
          <w:numId w:val="1"/>
        </w:numPr>
        <w:ind w:left="1134" w:hanging="425"/>
        <w:rPr>
          <w:rFonts w:cs="Times New Roman"/>
          <w:szCs w:val="24"/>
        </w:rPr>
      </w:pPr>
      <w:r w:rsidRPr="00A36D42">
        <w:rPr>
          <w:rFonts w:cs="Times New Roman"/>
          <w:szCs w:val="24"/>
        </w:rPr>
        <w:t>kur norisināsies turnīrs, norādot precīzu vietu;</w:t>
      </w:r>
    </w:p>
    <w:p w:rsidR="00ED5842" w:rsidRPr="00A36D42" w:rsidRDefault="00ED5842" w:rsidP="00B07392">
      <w:pPr>
        <w:pStyle w:val="ListParagraph"/>
        <w:numPr>
          <w:ilvl w:val="2"/>
          <w:numId w:val="1"/>
        </w:numPr>
        <w:ind w:left="1134" w:hanging="425"/>
        <w:rPr>
          <w:rFonts w:cs="Times New Roman"/>
          <w:szCs w:val="24"/>
        </w:rPr>
      </w:pPr>
      <w:r w:rsidRPr="00A36D42">
        <w:rPr>
          <w:rFonts w:cs="Times New Roman"/>
          <w:szCs w:val="24"/>
        </w:rPr>
        <w:t>turnīra veids (individuālais, pāru, četrinieku, komandu, un tamlīdzīgi);</w:t>
      </w:r>
    </w:p>
    <w:p w:rsidR="00ED5842" w:rsidRPr="00A36D42" w:rsidRDefault="00ED5842" w:rsidP="00B07392">
      <w:pPr>
        <w:pStyle w:val="ListParagraph"/>
        <w:numPr>
          <w:ilvl w:val="2"/>
          <w:numId w:val="1"/>
        </w:numPr>
        <w:ind w:left="1134" w:hanging="425"/>
        <w:rPr>
          <w:rFonts w:cs="Times New Roman"/>
          <w:szCs w:val="24"/>
        </w:rPr>
      </w:pPr>
      <w:r w:rsidRPr="00A36D42">
        <w:rPr>
          <w:rFonts w:cs="Times New Roman"/>
          <w:szCs w:val="24"/>
        </w:rPr>
        <w:t>dalībnieku piedalīšanās kritēriji jeb norādot</w:t>
      </w:r>
      <w:r w:rsidR="001E1072" w:rsidRPr="00A36D42">
        <w:rPr>
          <w:rFonts w:cs="Times New Roman"/>
          <w:szCs w:val="24"/>
        </w:rPr>
        <w:t>,</w:t>
      </w:r>
      <w:r w:rsidRPr="00A36D42">
        <w:rPr>
          <w:rFonts w:cs="Times New Roman"/>
          <w:szCs w:val="24"/>
        </w:rPr>
        <w:t xml:space="preserve"> kuri dalībnieki drīkst piedalīties (pēc vecuma, dzimuma, dzīvesvietas vai citiem kritērijiem);</w:t>
      </w:r>
    </w:p>
    <w:p w:rsidR="00DE654F" w:rsidRPr="00A36D42" w:rsidRDefault="00DE654F" w:rsidP="00B07392">
      <w:pPr>
        <w:pStyle w:val="ListParagraph"/>
        <w:numPr>
          <w:ilvl w:val="2"/>
          <w:numId w:val="1"/>
        </w:numPr>
        <w:ind w:left="1134" w:hanging="425"/>
        <w:rPr>
          <w:rFonts w:cs="Times New Roman"/>
          <w:szCs w:val="24"/>
        </w:rPr>
      </w:pPr>
      <w:r w:rsidRPr="00A36D42">
        <w:rPr>
          <w:rFonts w:cs="Times New Roman"/>
          <w:szCs w:val="24"/>
        </w:rPr>
        <w:t>dalībnieku ģērbšanās stils;</w:t>
      </w:r>
    </w:p>
    <w:p w:rsidR="00B07392" w:rsidRPr="00A36D42" w:rsidRDefault="003C00D1" w:rsidP="00B07392">
      <w:pPr>
        <w:pStyle w:val="ListParagraph"/>
        <w:numPr>
          <w:ilvl w:val="2"/>
          <w:numId w:val="1"/>
        </w:numPr>
        <w:ind w:left="1134" w:hanging="425"/>
        <w:rPr>
          <w:rFonts w:cs="Times New Roman"/>
          <w:szCs w:val="24"/>
        </w:rPr>
      </w:pPr>
      <w:r w:rsidRPr="00A36D42">
        <w:rPr>
          <w:rFonts w:cs="Times New Roman"/>
          <w:szCs w:val="24"/>
        </w:rPr>
        <w:t>spēles veidi</w:t>
      </w:r>
      <w:r w:rsidR="00E72307" w:rsidRPr="00A36D42">
        <w:rPr>
          <w:rFonts w:cs="Times New Roman"/>
          <w:szCs w:val="24"/>
        </w:rPr>
        <w:t>, kur atrunā atļautos un aizliegtos spēles variantus;</w:t>
      </w:r>
    </w:p>
    <w:p w:rsidR="00BA7C75" w:rsidRPr="00A36D42" w:rsidRDefault="00BA7C75" w:rsidP="00B07392">
      <w:pPr>
        <w:pStyle w:val="ListParagraph"/>
        <w:numPr>
          <w:ilvl w:val="2"/>
          <w:numId w:val="1"/>
        </w:numPr>
        <w:ind w:left="1134" w:hanging="425"/>
        <w:rPr>
          <w:rFonts w:cs="Times New Roman"/>
          <w:szCs w:val="24"/>
        </w:rPr>
      </w:pPr>
      <w:r w:rsidRPr="00A36D42">
        <w:rPr>
          <w:rFonts w:cs="Times New Roman"/>
          <w:szCs w:val="24"/>
        </w:rPr>
        <w:t>pa cik spēlētājiem pie viena galdiņa tie pamatā tiks dalīti (norādot pa trim vai pa četriem spēlētājiem);</w:t>
      </w:r>
    </w:p>
    <w:p w:rsidR="005851E8" w:rsidRPr="00A36D42" w:rsidRDefault="005851E8" w:rsidP="00B07392">
      <w:pPr>
        <w:pStyle w:val="ListParagraph"/>
        <w:numPr>
          <w:ilvl w:val="2"/>
          <w:numId w:val="1"/>
        </w:numPr>
        <w:ind w:left="1134" w:hanging="425"/>
        <w:rPr>
          <w:rFonts w:cs="Times New Roman"/>
          <w:szCs w:val="24"/>
        </w:rPr>
      </w:pPr>
      <w:r w:rsidRPr="00A36D42">
        <w:rPr>
          <w:rFonts w:cs="Times New Roman"/>
          <w:szCs w:val="24"/>
        </w:rPr>
        <w:t>kā tiks ieņemtas vietas pie galda;</w:t>
      </w:r>
    </w:p>
    <w:p w:rsidR="00B07392" w:rsidRPr="00A36D42" w:rsidRDefault="002C138B" w:rsidP="00B07392">
      <w:pPr>
        <w:pStyle w:val="ListParagraph"/>
        <w:numPr>
          <w:ilvl w:val="2"/>
          <w:numId w:val="1"/>
        </w:numPr>
        <w:ind w:left="1134" w:hanging="425"/>
        <w:rPr>
          <w:rFonts w:cs="Times New Roman"/>
          <w:szCs w:val="24"/>
        </w:rPr>
      </w:pPr>
      <w:r w:rsidRPr="00A36D42">
        <w:rPr>
          <w:rFonts w:cs="Times New Roman"/>
          <w:szCs w:val="24"/>
        </w:rPr>
        <w:t xml:space="preserve">kārtu skaitu un partiju skaitu kārtā (jāņem vērā tas, ka partiju skaitam kārtā jābūt tādam skaitlim, kas dalās ar 3 </w:t>
      </w:r>
      <w:r w:rsidR="003C00D1" w:rsidRPr="00A36D42">
        <w:rPr>
          <w:rFonts w:cs="Times New Roman"/>
          <w:szCs w:val="24"/>
        </w:rPr>
        <w:t>un</w:t>
      </w:r>
      <w:r w:rsidRPr="00A36D42">
        <w:rPr>
          <w:rFonts w:cs="Times New Roman"/>
          <w:szCs w:val="24"/>
        </w:rPr>
        <w:t xml:space="preserve"> 4, lai katram pie galda esošajam spēlētājam būtu vienādi apstākļi</w:t>
      </w:r>
      <w:r w:rsidR="00305E34" w:rsidRPr="00A36D42">
        <w:rPr>
          <w:rFonts w:cs="Times New Roman"/>
          <w:szCs w:val="24"/>
        </w:rPr>
        <w:t xml:space="preserve">, parasti ir pieņemts noteikt 24 partijas kārtā, bet mēdz arī noteikt 12 </w:t>
      </w:r>
      <w:r w:rsidR="0036713D" w:rsidRPr="00A36D42">
        <w:rPr>
          <w:rFonts w:cs="Times New Roman"/>
          <w:szCs w:val="24"/>
        </w:rPr>
        <w:t xml:space="preserve">vai 36 </w:t>
      </w:r>
      <w:r w:rsidR="00305E34" w:rsidRPr="00A36D42">
        <w:rPr>
          <w:rFonts w:cs="Times New Roman"/>
          <w:szCs w:val="24"/>
        </w:rPr>
        <w:t>partijas kārtā</w:t>
      </w:r>
      <w:r w:rsidRPr="00A36D42">
        <w:rPr>
          <w:rFonts w:cs="Times New Roman"/>
          <w:szCs w:val="24"/>
        </w:rPr>
        <w:t>);</w:t>
      </w:r>
    </w:p>
    <w:p w:rsidR="00B07392" w:rsidRPr="00A36D42" w:rsidRDefault="00681AC0" w:rsidP="00B07392">
      <w:pPr>
        <w:pStyle w:val="ListParagraph"/>
        <w:numPr>
          <w:ilvl w:val="2"/>
          <w:numId w:val="1"/>
        </w:numPr>
        <w:ind w:left="1134" w:hanging="425"/>
        <w:rPr>
          <w:rFonts w:cs="Times New Roman"/>
          <w:szCs w:val="24"/>
        </w:rPr>
      </w:pPr>
      <w:r w:rsidRPr="00A36D42">
        <w:rPr>
          <w:rFonts w:cs="Times New Roman"/>
          <w:szCs w:val="24"/>
        </w:rPr>
        <w:t>iegūstamos punktus pēc katras kārtas atkarībā no ieņemtās vietas pie galda (parasti 1.vieta – 6p; 2.vieta – 4p</w:t>
      </w:r>
      <w:r w:rsidR="007442FF" w:rsidRPr="00A36D42">
        <w:rPr>
          <w:rFonts w:cs="Times New Roman"/>
          <w:szCs w:val="24"/>
        </w:rPr>
        <w:t xml:space="preserve">; 3.vieta – 2p un 4.vieta – 0p, </w:t>
      </w:r>
      <w:r w:rsidRPr="00A36D42">
        <w:rPr>
          <w:rFonts w:cs="Times New Roman"/>
          <w:szCs w:val="24"/>
        </w:rPr>
        <w:t>ja izņēmuma kārtā ir arī piektais spē</w:t>
      </w:r>
      <w:r w:rsidR="007442FF" w:rsidRPr="00A36D42">
        <w:rPr>
          <w:rFonts w:cs="Times New Roman"/>
          <w:szCs w:val="24"/>
        </w:rPr>
        <w:t>lētājs, tad tam arī pienākas 0p</w:t>
      </w:r>
      <w:r w:rsidRPr="00A36D42">
        <w:rPr>
          <w:rFonts w:cs="Times New Roman"/>
          <w:szCs w:val="24"/>
        </w:rPr>
        <w:t>. Turnīru organizatori var notei</w:t>
      </w:r>
      <w:r w:rsidR="007442FF" w:rsidRPr="00A36D42">
        <w:rPr>
          <w:rFonts w:cs="Times New Roman"/>
          <w:szCs w:val="24"/>
        </w:rPr>
        <w:t>kt savu punktu sadalījumu</w:t>
      </w:r>
      <w:r w:rsidR="00180CD1" w:rsidRPr="00A36D42">
        <w:rPr>
          <w:rFonts w:cs="Times New Roman"/>
          <w:szCs w:val="24"/>
        </w:rPr>
        <w:t>.</w:t>
      </w:r>
      <w:r w:rsidR="007442FF" w:rsidRPr="00A36D42">
        <w:rPr>
          <w:rFonts w:cs="Times New Roman"/>
          <w:szCs w:val="24"/>
        </w:rPr>
        <w:t xml:space="preserve"> </w:t>
      </w:r>
      <w:r w:rsidR="00180CD1" w:rsidRPr="00A36D42">
        <w:rPr>
          <w:rFonts w:cs="Times New Roman"/>
          <w:szCs w:val="24"/>
        </w:rPr>
        <w:t>To</w:t>
      </w:r>
      <w:r w:rsidRPr="00A36D42">
        <w:rPr>
          <w:rFonts w:cs="Times New Roman"/>
          <w:szCs w:val="24"/>
        </w:rPr>
        <w:t xml:space="preserve"> nosakot, vēlams ņemt vērā, ja divi vai vairāki spēlētāji iegūst vienādu punktu skaitu, </w:t>
      </w:r>
      <w:r w:rsidR="00180CD1" w:rsidRPr="00A36D42">
        <w:rPr>
          <w:rFonts w:cs="Times New Roman"/>
          <w:szCs w:val="24"/>
        </w:rPr>
        <w:t xml:space="preserve">to iegūtos punktus </w:t>
      </w:r>
      <w:r w:rsidRPr="00A36D42">
        <w:rPr>
          <w:rFonts w:cs="Times New Roman"/>
          <w:szCs w:val="24"/>
        </w:rPr>
        <w:t>būtu viegli saskaitīt un</w:t>
      </w:r>
      <w:r w:rsidR="00180CD1" w:rsidRPr="00A36D42">
        <w:rPr>
          <w:rFonts w:cs="Times New Roman"/>
          <w:szCs w:val="24"/>
        </w:rPr>
        <w:t>, izdalot tos ar spēlētāju,</w:t>
      </w:r>
      <w:r w:rsidRPr="00A36D42">
        <w:rPr>
          <w:rFonts w:cs="Times New Roman"/>
          <w:szCs w:val="24"/>
        </w:rPr>
        <w:t xml:space="preserve"> skaitu</w:t>
      </w:r>
      <w:r w:rsidR="00ED5842" w:rsidRPr="00A36D42">
        <w:rPr>
          <w:rFonts w:cs="Times New Roman"/>
          <w:szCs w:val="24"/>
        </w:rPr>
        <w:t xml:space="preserve"> iznāktu apaļš cipars</w:t>
      </w:r>
      <w:r w:rsidR="00F37227" w:rsidRPr="00A36D42">
        <w:rPr>
          <w:rFonts w:cs="Times New Roman"/>
          <w:szCs w:val="24"/>
        </w:rPr>
        <w:t>);</w:t>
      </w:r>
    </w:p>
    <w:p w:rsidR="00B07392" w:rsidRPr="00A36D42" w:rsidRDefault="00D13727" w:rsidP="00B07392">
      <w:pPr>
        <w:pStyle w:val="ListParagraph"/>
        <w:numPr>
          <w:ilvl w:val="2"/>
          <w:numId w:val="1"/>
        </w:numPr>
        <w:ind w:left="1134" w:hanging="425"/>
        <w:rPr>
          <w:rFonts w:cs="Times New Roman"/>
          <w:szCs w:val="24"/>
        </w:rPr>
      </w:pPr>
      <w:r w:rsidRPr="00A36D42">
        <w:rPr>
          <w:rFonts w:cs="Times New Roman"/>
          <w:szCs w:val="24"/>
        </w:rPr>
        <w:t xml:space="preserve">laika limits katrai kārtai (parasti </w:t>
      </w:r>
      <w:r w:rsidR="005851E8" w:rsidRPr="00A36D42">
        <w:rPr>
          <w:rFonts w:cs="Times New Roman"/>
          <w:szCs w:val="24"/>
        </w:rPr>
        <w:t xml:space="preserve">izņēmums ir pēdējā kārta, kura ir bez </w:t>
      </w:r>
      <w:r w:rsidRPr="00A36D42">
        <w:rPr>
          <w:rFonts w:cs="Times New Roman"/>
          <w:szCs w:val="24"/>
        </w:rPr>
        <w:t>laika limit</w:t>
      </w:r>
      <w:r w:rsidR="005851E8" w:rsidRPr="00A36D42">
        <w:rPr>
          <w:rFonts w:cs="Times New Roman"/>
          <w:szCs w:val="24"/>
        </w:rPr>
        <w:t>a</w:t>
      </w:r>
      <w:r w:rsidRPr="00A36D42">
        <w:rPr>
          <w:rFonts w:cs="Times New Roman"/>
          <w:szCs w:val="24"/>
        </w:rPr>
        <w:t>, lai nodrošinātu to, ka noteikti pietiktu laiks visu noteikto partiju izspēlēšanai);</w:t>
      </w:r>
    </w:p>
    <w:p w:rsidR="00292B22" w:rsidRPr="00A36D42" w:rsidRDefault="00292B22" w:rsidP="00B07392">
      <w:pPr>
        <w:pStyle w:val="ListParagraph"/>
        <w:numPr>
          <w:ilvl w:val="2"/>
          <w:numId w:val="1"/>
        </w:numPr>
        <w:ind w:left="1134" w:hanging="425"/>
        <w:rPr>
          <w:rFonts w:cs="Times New Roman"/>
          <w:szCs w:val="24"/>
        </w:rPr>
      </w:pPr>
      <w:r w:rsidRPr="00A36D42">
        <w:rPr>
          <w:rFonts w:cs="Times New Roman"/>
          <w:szCs w:val="24"/>
        </w:rPr>
        <w:t>par pieteikšanos un reģistrāciju turnīram;</w:t>
      </w:r>
    </w:p>
    <w:p w:rsidR="00292B22" w:rsidRPr="00A36D42" w:rsidRDefault="00292B22" w:rsidP="00B07392">
      <w:pPr>
        <w:pStyle w:val="ListParagraph"/>
        <w:numPr>
          <w:ilvl w:val="2"/>
          <w:numId w:val="1"/>
        </w:numPr>
        <w:ind w:left="1134" w:hanging="425"/>
        <w:rPr>
          <w:rFonts w:cs="Times New Roman"/>
          <w:szCs w:val="24"/>
        </w:rPr>
      </w:pPr>
      <w:r w:rsidRPr="00A36D42">
        <w:rPr>
          <w:rFonts w:cs="Times New Roman"/>
          <w:szCs w:val="24"/>
        </w:rPr>
        <w:t>par dalības maksu;</w:t>
      </w:r>
    </w:p>
    <w:p w:rsidR="00B07392" w:rsidRPr="00A36D42" w:rsidRDefault="00E72307" w:rsidP="00B07392">
      <w:pPr>
        <w:pStyle w:val="ListParagraph"/>
        <w:numPr>
          <w:ilvl w:val="2"/>
          <w:numId w:val="1"/>
        </w:numPr>
        <w:ind w:left="1134" w:hanging="425"/>
        <w:rPr>
          <w:rFonts w:cs="Times New Roman"/>
          <w:szCs w:val="24"/>
        </w:rPr>
      </w:pPr>
      <w:r w:rsidRPr="00A36D42">
        <w:rPr>
          <w:rFonts w:cs="Times New Roman"/>
          <w:szCs w:val="24"/>
        </w:rPr>
        <w:t>minimālo likmi punktā norēķinos starp spēles dalībniekiem;</w:t>
      </w:r>
    </w:p>
    <w:p w:rsidR="00292B22" w:rsidRPr="00A36D42" w:rsidRDefault="00292B22" w:rsidP="00B07392">
      <w:pPr>
        <w:pStyle w:val="ListParagraph"/>
        <w:numPr>
          <w:ilvl w:val="2"/>
          <w:numId w:val="1"/>
        </w:numPr>
        <w:ind w:left="1134" w:hanging="425"/>
        <w:rPr>
          <w:rFonts w:cs="Times New Roman"/>
          <w:szCs w:val="24"/>
        </w:rPr>
      </w:pPr>
      <w:r w:rsidRPr="00A36D42">
        <w:rPr>
          <w:rFonts w:cs="Times New Roman"/>
          <w:szCs w:val="24"/>
        </w:rPr>
        <w:t>par turnīra balvu fondu</w:t>
      </w:r>
      <w:r w:rsidR="005367A3" w:rsidRPr="00A36D42">
        <w:rPr>
          <w:rFonts w:cs="Times New Roman"/>
          <w:szCs w:val="24"/>
        </w:rPr>
        <w:t xml:space="preserve"> un tā sadalījumu</w:t>
      </w:r>
      <w:r w:rsidRPr="00A36D42">
        <w:rPr>
          <w:rFonts w:cs="Times New Roman"/>
          <w:szCs w:val="24"/>
        </w:rPr>
        <w:t>;</w:t>
      </w:r>
    </w:p>
    <w:p w:rsidR="00292B22" w:rsidRPr="00A36D42" w:rsidRDefault="00292B22" w:rsidP="00B07392">
      <w:pPr>
        <w:pStyle w:val="ListParagraph"/>
        <w:numPr>
          <w:ilvl w:val="2"/>
          <w:numId w:val="1"/>
        </w:numPr>
        <w:ind w:left="1134" w:hanging="425"/>
        <w:rPr>
          <w:rFonts w:cs="Times New Roman"/>
          <w:szCs w:val="24"/>
        </w:rPr>
      </w:pPr>
      <w:r w:rsidRPr="00A36D42">
        <w:rPr>
          <w:rFonts w:cs="Times New Roman"/>
          <w:szCs w:val="24"/>
        </w:rPr>
        <w:t>par vietām</w:t>
      </w:r>
      <w:r w:rsidR="001D28D5" w:rsidRPr="00A36D42">
        <w:rPr>
          <w:rFonts w:cs="Times New Roman"/>
          <w:szCs w:val="24"/>
        </w:rPr>
        <w:t>, k</w:t>
      </w:r>
      <w:r w:rsidRPr="00A36D42">
        <w:rPr>
          <w:rFonts w:cs="Times New Roman"/>
          <w:szCs w:val="24"/>
        </w:rPr>
        <w:t>as tiks apbalvotas (papildus var norādīt kādas balvas katrai vietai ir paredzētas);</w:t>
      </w:r>
    </w:p>
    <w:p w:rsidR="006C0333" w:rsidRPr="00A36D42" w:rsidRDefault="006C0333" w:rsidP="00B07392">
      <w:pPr>
        <w:pStyle w:val="ListParagraph"/>
        <w:numPr>
          <w:ilvl w:val="2"/>
          <w:numId w:val="1"/>
        </w:numPr>
        <w:ind w:left="1134" w:hanging="425"/>
        <w:rPr>
          <w:rFonts w:cs="Times New Roman"/>
          <w:szCs w:val="24"/>
        </w:rPr>
      </w:pPr>
      <w:r w:rsidRPr="00A36D42">
        <w:rPr>
          <w:rFonts w:cs="Times New Roman"/>
          <w:szCs w:val="24"/>
        </w:rPr>
        <w:t xml:space="preserve">turnīra kārtu un spēlētāju </w:t>
      </w:r>
      <w:r w:rsidR="00596A6F" w:rsidRPr="00A36D42">
        <w:rPr>
          <w:rFonts w:cs="Times New Roman"/>
          <w:szCs w:val="24"/>
        </w:rPr>
        <w:t xml:space="preserve">individuāli iegūto punktu </w:t>
      </w:r>
      <w:r w:rsidRPr="00A36D42">
        <w:rPr>
          <w:rFonts w:cs="Times New Roman"/>
          <w:szCs w:val="24"/>
        </w:rPr>
        <w:t>protokola paraugi;</w:t>
      </w:r>
    </w:p>
    <w:p w:rsidR="00B07392" w:rsidRPr="00A36D42" w:rsidRDefault="006963FB" w:rsidP="00292B22">
      <w:pPr>
        <w:pStyle w:val="ListParagraph"/>
        <w:numPr>
          <w:ilvl w:val="2"/>
          <w:numId w:val="1"/>
        </w:numPr>
        <w:ind w:left="1134" w:hanging="425"/>
        <w:rPr>
          <w:rFonts w:cs="Times New Roman"/>
          <w:szCs w:val="24"/>
        </w:rPr>
      </w:pPr>
      <w:r w:rsidRPr="00A36D42">
        <w:rPr>
          <w:rFonts w:cs="Times New Roman"/>
          <w:szCs w:val="24"/>
        </w:rPr>
        <w:t>citi</w:t>
      </w:r>
      <w:r w:rsidR="00922A14" w:rsidRPr="00A36D42">
        <w:rPr>
          <w:rFonts w:cs="Times New Roman"/>
          <w:szCs w:val="24"/>
        </w:rPr>
        <w:t xml:space="preserve"> noteikum</w:t>
      </w:r>
      <w:r w:rsidRPr="00A36D42">
        <w:rPr>
          <w:rFonts w:cs="Times New Roman"/>
          <w:szCs w:val="24"/>
        </w:rPr>
        <w:t>i</w:t>
      </w:r>
      <w:r w:rsidR="00292B22" w:rsidRPr="00A36D42">
        <w:rPr>
          <w:rFonts w:cs="Times New Roman"/>
          <w:szCs w:val="24"/>
        </w:rPr>
        <w:t xml:space="preserve">, </w:t>
      </w:r>
      <w:r w:rsidR="00FE2CEC" w:rsidRPr="00A36D42">
        <w:rPr>
          <w:rFonts w:cs="Times New Roman"/>
          <w:szCs w:val="24"/>
        </w:rPr>
        <w:t>ko</w:t>
      </w:r>
      <w:r w:rsidR="00292B22" w:rsidRPr="00A36D42">
        <w:rPr>
          <w:rFonts w:cs="Times New Roman"/>
          <w:szCs w:val="24"/>
        </w:rPr>
        <w:t xml:space="preserve"> turnīra organizator</w:t>
      </w:r>
      <w:r w:rsidR="00FE2CEC" w:rsidRPr="00A36D42">
        <w:rPr>
          <w:rFonts w:cs="Times New Roman"/>
          <w:szCs w:val="24"/>
        </w:rPr>
        <w:t>s uzskata par nepieciešam</w:t>
      </w:r>
      <w:r w:rsidR="001D28D5" w:rsidRPr="00A36D42">
        <w:rPr>
          <w:rFonts w:cs="Times New Roman"/>
          <w:szCs w:val="24"/>
        </w:rPr>
        <w:t>iem</w:t>
      </w:r>
      <w:r w:rsidR="00FE2CEC" w:rsidRPr="00A36D42">
        <w:rPr>
          <w:rFonts w:cs="Times New Roman"/>
          <w:szCs w:val="24"/>
        </w:rPr>
        <w:t xml:space="preserve"> zināt</w:t>
      </w:r>
      <w:r w:rsidR="00292B22" w:rsidRPr="00A36D42">
        <w:rPr>
          <w:rFonts w:cs="Times New Roman"/>
          <w:szCs w:val="24"/>
        </w:rPr>
        <w:t>.</w:t>
      </w:r>
    </w:p>
    <w:p w:rsidR="00703671" w:rsidRPr="00A36D42" w:rsidRDefault="00703671" w:rsidP="00703671">
      <w:pPr>
        <w:rPr>
          <w:rFonts w:cs="Times New Roman"/>
          <w:szCs w:val="24"/>
        </w:rPr>
      </w:pPr>
    </w:p>
    <w:p w:rsidR="003A5E48" w:rsidRPr="00A36D42" w:rsidRDefault="003A5E48" w:rsidP="003A5E48">
      <w:pPr>
        <w:ind w:firstLine="567"/>
        <w:rPr>
          <w:rFonts w:cs="Times New Roman"/>
          <w:szCs w:val="24"/>
        </w:rPr>
      </w:pPr>
      <w:r w:rsidRPr="00A36D42">
        <w:rPr>
          <w:rFonts w:cs="Times New Roman"/>
          <w:szCs w:val="24"/>
        </w:rPr>
        <w:t>Par turnīru un tā n</w:t>
      </w:r>
      <w:r w:rsidR="008E3246" w:rsidRPr="00A36D42">
        <w:rPr>
          <w:rFonts w:cs="Times New Roman"/>
          <w:szCs w:val="24"/>
        </w:rPr>
        <w:t>orisi ir atbildīgs organizators.</w:t>
      </w:r>
      <w:r w:rsidRPr="00A36D42">
        <w:rPr>
          <w:rFonts w:cs="Times New Roman"/>
          <w:szCs w:val="24"/>
        </w:rPr>
        <w:t xml:space="preserve"> </w:t>
      </w:r>
      <w:r w:rsidR="008E3246" w:rsidRPr="00A36D42">
        <w:rPr>
          <w:rFonts w:cs="Times New Roman"/>
          <w:szCs w:val="24"/>
        </w:rPr>
        <w:t>Tā</w:t>
      </w:r>
      <w:r w:rsidRPr="00A36D42">
        <w:rPr>
          <w:rFonts w:cs="Times New Roman"/>
          <w:szCs w:val="24"/>
        </w:rPr>
        <w:t xml:space="preserve"> pienākums ir nodrošināt turnīru ar visu nepieciešamo, kā arī to, lai tiktu ievērota un nodrošināta kārtība </w:t>
      </w:r>
      <w:r w:rsidR="00255BC8" w:rsidRPr="00A36D42">
        <w:rPr>
          <w:rFonts w:cs="Times New Roman"/>
          <w:szCs w:val="24"/>
        </w:rPr>
        <w:t>un drošība turnīra norises laikā. Turnīra organizatoram ir pienākums nodrošināt to, lai turnīra norises laikā uz vietas būtu pieejams turnīra galvenais tiesnesis vai tā vietnieks</w:t>
      </w:r>
      <w:r w:rsidR="000C484B" w:rsidRPr="00A36D42">
        <w:rPr>
          <w:rFonts w:cs="Times New Roman"/>
          <w:szCs w:val="24"/>
        </w:rPr>
        <w:t xml:space="preserve">, kurus ar pašu piekrišanu </w:t>
      </w:r>
      <w:r w:rsidR="00615586" w:rsidRPr="00A36D42">
        <w:rPr>
          <w:rFonts w:cs="Times New Roman"/>
          <w:szCs w:val="24"/>
        </w:rPr>
        <w:t>ieceļ</w:t>
      </w:r>
      <w:r w:rsidR="000C484B" w:rsidRPr="00A36D42">
        <w:rPr>
          <w:rFonts w:cs="Times New Roman"/>
          <w:szCs w:val="24"/>
        </w:rPr>
        <w:t xml:space="preserve"> organizators</w:t>
      </w:r>
      <w:r w:rsidR="002E6ECC" w:rsidRPr="00A36D42">
        <w:rPr>
          <w:rFonts w:cs="Times New Roman"/>
          <w:szCs w:val="24"/>
        </w:rPr>
        <w:t>.</w:t>
      </w:r>
    </w:p>
    <w:p w:rsidR="00141DDE" w:rsidRPr="00A36D42" w:rsidRDefault="00141DDE" w:rsidP="007E7FDD">
      <w:pPr>
        <w:ind w:firstLine="567"/>
        <w:rPr>
          <w:b/>
        </w:rPr>
      </w:pPr>
      <w:r w:rsidRPr="00A36D42">
        <w:lastRenderedPageBreak/>
        <w:t xml:space="preserve">Par </w:t>
      </w:r>
      <w:r w:rsidR="00176F8C" w:rsidRPr="00A36D42">
        <w:t xml:space="preserve">apzinātu laika kavēšanu, spēles traucēšanu, ētikas normu pārkāpšanu, kā arī </w:t>
      </w:r>
      <w:r w:rsidRPr="00A36D42">
        <w:t xml:space="preserve">diskvalifikācijas piešķiršanu lemj galvenais tiesnesis vai galvenā tiesneša vietnieks. Turnīra galvenā tiesneša </w:t>
      </w:r>
      <w:r w:rsidR="00E72307" w:rsidRPr="00A36D42">
        <w:t xml:space="preserve">un tā vietnieka </w:t>
      </w:r>
      <w:r w:rsidRPr="00A36D42">
        <w:t xml:space="preserve">lēmums ir galējs un nav </w:t>
      </w:r>
      <w:r w:rsidR="009D0C6C" w:rsidRPr="00A36D42">
        <w:t>apstrīdams</w:t>
      </w:r>
      <w:r w:rsidRPr="00A36D42">
        <w:t xml:space="preserve">, bet citu </w:t>
      </w:r>
      <w:proofErr w:type="spellStart"/>
      <w:r w:rsidRPr="00A36D42">
        <w:t>palīgtiesnešu</w:t>
      </w:r>
      <w:proofErr w:type="spellEnd"/>
      <w:r w:rsidR="00B9346A" w:rsidRPr="00A36D42">
        <w:t>, ja tād</w:t>
      </w:r>
      <w:r w:rsidR="00615586" w:rsidRPr="00A36D42">
        <w:t>i</w:t>
      </w:r>
      <w:r w:rsidR="00B9346A" w:rsidRPr="00A36D42">
        <w:t xml:space="preserve"> ir,</w:t>
      </w:r>
      <w:r w:rsidRPr="00A36D42">
        <w:t xml:space="preserve"> lēmumu ir tiesības apstrīdēt un tādā gadījumā gala lēmumu pieņem galvenais tiesnesis</w:t>
      </w:r>
      <w:r w:rsidR="00E72307" w:rsidRPr="00A36D42">
        <w:t xml:space="preserve"> vai tā vietnieks</w:t>
      </w:r>
      <w:r w:rsidRPr="00A36D42">
        <w:t>.</w:t>
      </w:r>
    </w:p>
    <w:p w:rsidR="0016260B" w:rsidRPr="00A36D42" w:rsidRDefault="0016260B" w:rsidP="0016260B">
      <w:pPr>
        <w:ind w:firstLine="567"/>
      </w:pPr>
      <w:r w:rsidRPr="00A36D42">
        <w:rPr>
          <w:rFonts w:cs="Times New Roman"/>
          <w:szCs w:val="24"/>
        </w:rPr>
        <w:t>Pirmajā turnīra kārtā spēlētājus pa spēles galdiem sadala tiesnesis. Pēc pirmās kārtas uz katru nākošo kārtu spēlētāji pa galdiem tiek sadalīti pēc iegūto lielo punktu kopsummas no visām kārtām. Līdz ar to spēlētāji, kuriem ir visvairāk lielo punktu no kārtām spēlē kopā pie pirmā galda, bet tie spēlētāji, kuriem ir vismazāk lielo punktu, spēlē kopā pie pēdējā galda. Sadalot spēlētājus pa galdiem, vienādu lielo punktu kopsummas gadījumā augstāku vietu ieņem tas spēlētājs, kuram ir vairāk iegūt</w:t>
      </w:r>
      <w:r w:rsidR="00971237" w:rsidRPr="00A36D42">
        <w:rPr>
          <w:rFonts w:cs="Times New Roman"/>
          <w:szCs w:val="24"/>
        </w:rPr>
        <w:t>ie mazie punkti</w:t>
      </w:r>
      <w:r w:rsidRPr="00A36D42">
        <w:rPr>
          <w:rFonts w:cs="Times New Roman"/>
          <w:szCs w:val="24"/>
        </w:rPr>
        <w:t xml:space="preserve">, bet, ja arī </w:t>
      </w:r>
      <w:r w:rsidR="00971237" w:rsidRPr="00A36D42">
        <w:rPr>
          <w:rFonts w:cs="Times New Roman"/>
          <w:szCs w:val="24"/>
        </w:rPr>
        <w:t xml:space="preserve">mazo punktu </w:t>
      </w:r>
      <w:r w:rsidRPr="00A36D42">
        <w:rPr>
          <w:rFonts w:cs="Times New Roman"/>
          <w:szCs w:val="24"/>
        </w:rPr>
        <w:t xml:space="preserve">kopsumma sakrīt, tad pie augstāka </w:t>
      </w:r>
      <w:r w:rsidR="00934A59" w:rsidRPr="00A36D42">
        <w:rPr>
          <w:rFonts w:cs="Times New Roman"/>
          <w:szCs w:val="24"/>
        </w:rPr>
        <w:t>galda spēlē tas spēlētājs, kuram ir augstāks izlozes numurs</w:t>
      </w:r>
      <w:r w:rsidRPr="00A36D42">
        <w:rPr>
          <w:rFonts w:cs="Times New Roman"/>
          <w:szCs w:val="24"/>
        </w:rPr>
        <w:t>.</w:t>
      </w:r>
    </w:p>
    <w:p w:rsidR="00EA0C15" w:rsidRPr="00A36D42" w:rsidRDefault="00AF5F68" w:rsidP="00E72307">
      <w:pPr>
        <w:ind w:firstLine="567"/>
        <w:rPr>
          <w:rFonts w:cs="Times New Roman"/>
          <w:szCs w:val="24"/>
        </w:rPr>
      </w:pPr>
      <w:r w:rsidRPr="00A36D42">
        <w:t xml:space="preserve">Turnīros </w:t>
      </w:r>
      <w:r w:rsidR="00C825AB" w:rsidRPr="00A36D42">
        <w:t>vietas</w:t>
      </w:r>
      <w:r w:rsidRPr="00A36D42">
        <w:t xml:space="preserve"> pie spēles galda </w:t>
      </w:r>
      <w:r w:rsidR="00030030" w:rsidRPr="00A36D42">
        <w:t xml:space="preserve">spēlētāji </w:t>
      </w:r>
      <w:r w:rsidR="00C825AB" w:rsidRPr="00A36D42">
        <w:t>ieņem pēc reitinga</w:t>
      </w:r>
      <w:r w:rsidR="00030030" w:rsidRPr="00A36D42">
        <w:t xml:space="preserve">, </w:t>
      </w:r>
      <w:r w:rsidR="00C825AB" w:rsidRPr="00A36D42">
        <w:t xml:space="preserve">izlozētajiem kārtas numuriem </w:t>
      </w:r>
      <w:r w:rsidR="00030030" w:rsidRPr="00A36D42">
        <w:t xml:space="preserve">vai velkot kārtis </w:t>
      </w:r>
      <w:r w:rsidR="00C825AB" w:rsidRPr="00A36D42">
        <w:t xml:space="preserve">(to nosaka turnīra nolikums). </w:t>
      </w:r>
      <w:r w:rsidR="00030030" w:rsidRPr="00A36D42">
        <w:t xml:space="preserve">Pēc reitinga </w:t>
      </w:r>
      <w:r w:rsidR="009348AB" w:rsidRPr="00A36D42">
        <w:t>spēlētāji ieņem</w:t>
      </w:r>
      <w:r w:rsidR="00256860" w:rsidRPr="00A36D42">
        <w:t xml:space="preserve"> viet</w:t>
      </w:r>
      <w:r w:rsidR="009348AB" w:rsidRPr="00A36D42">
        <w:t>as</w:t>
      </w:r>
      <w:r w:rsidR="00256860" w:rsidRPr="00A36D42">
        <w:t xml:space="preserve"> pie spēles galda </w:t>
      </w:r>
      <w:r w:rsidR="009348AB" w:rsidRPr="00A36D42">
        <w:t>sākot ar to</w:t>
      </w:r>
      <w:r w:rsidR="00030030" w:rsidRPr="00A36D42">
        <w:t>, kur</w:t>
      </w:r>
      <w:r w:rsidR="00256860" w:rsidRPr="00A36D42">
        <w:t>š</w:t>
      </w:r>
      <w:r w:rsidR="00030030" w:rsidRPr="00A36D42">
        <w:t xml:space="preserve"> ir visaugstāk reiting</w:t>
      </w:r>
      <w:r w:rsidR="00256860" w:rsidRPr="00A36D42">
        <w:t>a</w:t>
      </w:r>
      <w:r w:rsidR="00030030" w:rsidRPr="00A36D42">
        <w:t xml:space="preserve"> </w:t>
      </w:r>
      <w:r w:rsidR="009348AB" w:rsidRPr="00A36D42">
        <w:t>tabulā</w:t>
      </w:r>
      <w:r w:rsidR="003F06A6" w:rsidRPr="00A36D42">
        <w:t xml:space="preserve"> (ja kāds no spēlētājiem nav </w:t>
      </w:r>
      <w:r w:rsidR="00F255D9" w:rsidRPr="00A36D42">
        <w:t xml:space="preserve">reitinga tabulā, tad </w:t>
      </w:r>
      <w:r w:rsidR="00492144" w:rsidRPr="00A36D42">
        <w:t xml:space="preserve">pirmie ieņem vietas spēlētāji pēc reitinga un pārējiem </w:t>
      </w:r>
      <w:r w:rsidR="00F255D9" w:rsidRPr="00A36D42">
        <w:t>ņem vērā izlozes kārtas numurus)</w:t>
      </w:r>
      <w:r w:rsidR="00256860" w:rsidRPr="00A36D42">
        <w:t xml:space="preserve">. </w:t>
      </w:r>
      <w:r w:rsidR="00D078D1" w:rsidRPr="00A36D42">
        <w:t xml:space="preserve">Pēc izlozētajiem kārtu numuriem spēlētāji ieņem vietas pie galda sākot ar to, kuram ir visaugstākais izlozētais kārtas numurs. Velkot kārtis spēlētāji ieņem vietas pie galda pēc izvilkto kāršu stipruma sākot ar stiprāko kārti. </w:t>
      </w:r>
      <w:r w:rsidR="00933024" w:rsidRPr="00A36D42">
        <w:t>Apsēžoties pie galda s</w:t>
      </w:r>
      <w:r w:rsidR="00933024" w:rsidRPr="00A36D42">
        <w:rPr>
          <w:rFonts w:cs="Times New Roman"/>
          <w:szCs w:val="24"/>
        </w:rPr>
        <w:t>pēlētāji, velkot kārtis noskaidro, kurš pirmais veiks kāršu dalīšanu (stiprākā izvilktā kārts)</w:t>
      </w:r>
      <w:r w:rsidR="00B136DC" w:rsidRPr="00A36D42">
        <w:rPr>
          <w:rFonts w:cs="Times New Roman"/>
          <w:szCs w:val="24"/>
        </w:rPr>
        <w:t>.</w:t>
      </w:r>
      <w:r w:rsidR="00933024" w:rsidRPr="00A36D42">
        <w:rPr>
          <w:rFonts w:cs="Times New Roman"/>
          <w:szCs w:val="24"/>
        </w:rPr>
        <w:t xml:space="preserve"> </w:t>
      </w:r>
      <w:r w:rsidR="006553B4" w:rsidRPr="00A36D42">
        <w:rPr>
          <w:rFonts w:cs="Times New Roman"/>
          <w:szCs w:val="24"/>
        </w:rPr>
        <w:t>P</w:t>
      </w:r>
      <w:r w:rsidR="00933024" w:rsidRPr="00A36D42">
        <w:rPr>
          <w:rFonts w:cs="Times New Roman"/>
          <w:szCs w:val="24"/>
        </w:rPr>
        <w:t xml:space="preserve">unktu pierakstīšanu </w:t>
      </w:r>
      <w:r w:rsidR="006553B4" w:rsidRPr="00A36D42">
        <w:rPr>
          <w:rFonts w:cs="Times New Roman"/>
          <w:szCs w:val="24"/>
        </w:rPr>
        <w:t>veic spēlētājs, kurš ieņem pēdējo vietu pie galda</w:t>
      </w:r>
      <w:r w:rsidR="00933024" w:rsidRPr="00A36D42">
        <w:rPr>
          <w:rFonts w:cs="Times New Roman"/>
          <w:szCs w:val="24"/>
        </w:rPr>
        <w:t>. Ja spēlētāji vienojas</w:t>
      </w:r>
      <w:r w:rsidR="00F950E1" w:rsidRPr="00A36D42">
        <w:rPr>
          <w:rFonts w:cs="Times New Roman"/>
          <w:szCs w:val="24"/>
        </w:rPr>
        <w:t>,</w:t>
      </w:r>
      <w:r w:rsidR="00933024" w:rsidRPr="00A36D42">
        <w:rPr>
          <w:rFonts w:cs="Times New Roman"/>
          <w:szCs w:val="24"/>
        </w:rPr>
        <w:t xml:space="preserve"> punktu pierakstīšanu var veikt arī cits spēlētājs.</w:t>
      </w:r>
    </w:p>
    <w:p w:rsidR="00233925" w:rsidRPr="00A36D42" w:rsidRDefault="00D078D1" w:rsidP="00E72307">
      <w:pPr>
        <w:ind w:firstLine="567"/>
      </w:pPr>
      <w:r w:rsidRPr="00A36D42">
        <w:t>S</w:t>
      </w:r>
      <w:r w:rsidR="00C825AB" w:rsidRPr="00A36D42">
        <w:t xml:space="preserve">pēlētāji </w:t>
      </w:r>
      <w:r w:rsidRPr="00A36D42">
        <w:t xml:space="preserve">turnīra kārtu </w:t>
      </w:r>
      <w:r w:rsidR="00AF5F68" w:rsidRPr="00A36D42">
        <w:t xml:space="preserve">drīkst uzsākt tikai pēc galvenā tiesneša vai tā vietnieka signāla: „Sākam „X” kārtu!”, kur „X” vietā </w:t>
      </w:r>
      <w:r w:rsidR="005E7B1B" w:rsidRPr="00A36D42">
        <w:t>tiesnesis nosauc kārtas numuru.</w:t>
      </w:r>
    </w:p>
    <w:p w:rsidR="0016260B" w:rsidRPr="00A36D42" w:rsidRDefault="00EA0C15" w:rsidP="00367DC4">
      <w:pPr>
        <w:ind w:firstLine="567"/>
        <w:rPr>
          <w:rFonts w:cs="Times New Roman"/>
          <w:szCs w:val="24"/>
        </w:rPr>
      </w:pPr>
      <w:r w:rsidRPr="00A36D42">
        <w:rPr>
          <w:rFonts w:cs="Times New Roman"/>
          <w:szCs w:val="24"/>
        </w:rPr>
        <w:t>Turnīros spēlētāji</w:t>
      </w:r>
      <w:r w:rsidR="00233925" w:rsidRPr="00A36D42">
        <w:rPr>
          <w:rFonts w:cs="Times New Roman"/>
          <w:szCs w:val="24"/>
        </w:rPr>
        <w:t xml:space="preserve"> par uzvarētajiem vai z</w:t>
      </w:r>
      <w:r w:rsidRPr="00A36D42">
        <w:rPr>
          <w:rFonts w:cs="Times New Roman"/>
          <w:szCs w:val="24"/>
        </w:rPr>
        <w:t>audētajiem punktiem norēķinās</w:t>
      </w:r>
      <w:r w:rsidR="00233925" w:rsidRPr="00A36D42">
        <w:rPr>
          <w:rFonts w:cs="Times New Roman"/>
          <w:szCs w:val="24"/>
        </w:rPr>
        <w:t xml:space="preserve"> </w:t>
      </w:r>
      <w:r w:rsidRPr="00A36D42">
        <w:rPr>
          <w:rFonts w:cs="Times New Roman"/>
          <w:szCs w:val="24"/>
        </w:rPr>
        <w:t>katras</w:t>
      </w:r>
      <w:r w:rsidR="00233925" w:rsidRPr="00A36D42">
        <w:rPr>
          <w:rFonts w:cs="Times New Roman"/>
          <w:szCs w:val="24"/>
        </w:rPr>
        <w:t xml:space="preserve"> k</w:t>
      </w:r>
      <w:r w:rsidRPr="00A36D42">
        <w:rPr>
          <w:rFonts w:cs="Times New Roman"/>
          <w:szCs w:val="24"/>
        </w:rPr>
        <w:t>ā</w:t>
      </w:r>
      <w:r w:rsidR="00233925" w:rsidRPr="00A36D42">
        <w:rPr>
          <w:rFonts w:cs="Times New Roman"/>
          <w:szCs w:val="24"/>
        </w:rPr>
        <w:t>r</w:t>
      </w:r>
      <w:r w:rsidRPr="00A36D42">
        <w:rPr>
          <w:rFonts w:cs="Times New Roman"/>
          <w:szCs w:val="24"/>
        </w:rPr>
        <w:t>t</w:t>
      </w:r>
      <w:r w:rsidR="00233925" w:rsidRPr="00A36D42">
        <w:rPr>
          <w:rFonts w:cs="Times New Roman"/>
          <w:szCs w:val="24"/>
        </w:rPr>
        <w:t xml:space="preserve">as beigās. </w:t>
      </w:r>
      <w:r w:rsidRPr="00A36D42">
        <w:rPr>
          <w:rFonts w:cs="Times New Roman"/>
          <w:szCs w:val="24"/>
        </w:rPr>
        <w:t xml:space="preserve">Ja pēc kārtas kāds spēlētājs nevar norēķināties par zaudētajiem punktiem, tad attiecīgo spēlētāju no turnīra diskvalificē. </w:t>
      </w:r>
      <w:r w:rsidR="00233925" w:rsidRPr="00A36D42">
        <w:rPr>
          <w:rFonts w:cs="Times New Roman"/>
          <w:szCs w:val="24"/>
        </w:rPr>
        <w:t>Spēlētājiem ir aizliegts savstarpēji vienoties par zemāku likmi punktā nekā to nosaka turnīra nolikums, bet ir atļauts savstarpēji vienoties par augstāku likmi punktā. Tādā gadījumā tiek spēlēts uz ze</w:t>
      </w:r>
      <w:r w:rsidRPr="00A36D42">
        <w:rPr>
          <w:rFonts w:cs="Times New Roman"/>
          <w:szCs w:val="24"/>
        </w:rPr>
        <w:t>māko kāda spēlētāja piedāvāto likmi</w:t>
      </w:r>
      <w:r w:rsidR="00233925" w:rsidRPr="00A36D42">
        <w:rPr>
          <w:rFonts w:cs="Times New Roman"/>
          <w:szCs w:val="24"/>
        </w:rPr>
        <w:t xml:space="preserve"> punktā, bet, ja kaut viens spēlētājs pie spēles galda ir pret likmes paaugstināšanu, tad tiek spēlēts uz turnīrā noteikto spēles likmi punktā.</w:t>
      </w:r>
    </w:p>
    <w:p w:rsidR="00233925" w:rsidRPr="00A36D42" w:rsidRDefault="00233925" w:rsidP="00367DC4">
      <w:pPr>
        <w:ind w:firstLine="567"/>
        <w:rPr>
          <w:rFonts w:cs="Times New Roman"/>
          <w:szCs w:val="24"/>
        </w:rPr>
      </w:pPr>
      <w:r w:rsidRPr="00A36D42">
        <w:rPr>
          <w:rFonts w:cs="Times New Roman"/>
          <w:szCs w:val="24"/>
        </w:rPr>
        <w:t xml:space="preserve">Katram spēlētājam ir tiesības pēc jebkuras izspēlētas partijas un pirms pārcēlājs ir pilnībā pārcēlis kārtis to dalīšanai, atteikties no tālākas dalības </w:t>
      </w:r>
      <w:r w:rsidR="00367DC4" w:rsidRPr="00A36D42">
        <w:rPr>
          <w:rFonts w:cs="Times New Roman"/>
          <w:szCs w:val="24"/>
        </w:rPr>
        <w:t>turnīra kārtā</w:t>
      </w:r>
      <w:r w:rsidRPr="00A36D42">
        <w:rPr>
          <w:rFonts w:cs="Times New Roman"/>
          <w:szCs w:val="24"/>
        </w:rPr>
        <w:t xml:space="preserve">. Tādā gadījumā, ja ir, tad tiek norakstītas kopējās un personīgās </w:t>
      </w:r>
      <w:proofErr w:type="spellStart"/>
      <w:r w:rsidRPr="00A36D42">
        <w:rPr>
          <w:rFonts w:cs="Times New Roman"/>
          <w:szCs w:val="24"/>
        </w:rPr>
        <w:t>pules</w:t>
      </w:r>
      <w:proofErr w:type="spellEnd"/>
      <w:r w:rsidRPr="00A36D42">
        <w:rPr>
          <w:rFonts w:cs="Times New Roman"/>
          <w:szCs w:val="24"/>
        </w:rPr>
        <w:t xml:space="preserve"> un veic galējo rezultātu pierakstīšanu. Spēlētājs, kurš atteicās tālāk spēlēt ieņem pēdējo vietu pie galda neatkarīgi no iegūto punktu skaita</w:t>
      </w:r>
      <w:r w:rsidR="00F041E7" w:rsidRPr="00A36D42">
        <w:rPr>
          <w:rFonts w:cs="Times New Roman"/>
          <w:szCs w:val="24"/>
        </w:rPr>
        <w:t>.</w:t>
      </w:r>
      <w:r w:rsidRPr="00A36D42">
        <w:rPr>
          <w:rFonts w:cs="Times New Roman"/>
          <w:szCs w:val="24"/>
        </w:rPr>
        <w:t xml:space="preserve"> </w:t>
      </w:r>
      <w:r w:rsidR="00F041E7" w:rsidRPr="00A36D42">
        <w:rPr>
          <w:rFonts w:cs="Times New Roman"/>
          <w:szCs w:val="24"/>
        </w:rPr>
        <w:t>Savukārt</w:t>
      </w:r>
      <w:r w:rsidRPr="00A36D42">
        <w:rPr>
          <w:rFonts w:cs="Times New Roman"/>
          <w:szCs w:val="24"/>
        </w:rPr>
        <w:t xml:space="preserve"> pārējie spēlētāji izcīna vietas pie galda atkarībā no to</w:t>
      </w:r>
      <w:r w:rsidR="00F041E7" w:rsidRPr="00A36D42">
        <w:rPr>
          <w:rFonts w:cs="Times New Roman"/>
          <w:szCs w:val="24"/>
        </w:rPr>
        <w:t>,</w:t>
      </w:r>
      <w:r w:rsidRPr="00A36D42">
        <w:rPr>
          <w:rFonts w:cs="Times New Roman"/>
          <w:szCs w:val="24"/>
        </w:rPr>
        <w:t xml:space="preserve"> līdz attiecīgajam brīdim</w:t>
      </w:r>
      <w:r w:rsidR="00F041E7" w:rsidRPr="00A36D42">
        <w:rPr>
          <w:rFonts w:cs="Times New Roman"/>
          <w:szCs w:val="24"/>
        </w:rPr>
        <w:t>,</w:t>
      </w:r>
      <w:r w:rsidRPr="00A36D42">
        <w:rPr>
          <w:rFonts w:cs="Times New Roman"/>
          <w:szCs w:val="24"/>
        </w:rPr>
        <w:t xml:space="preserve"> iegūtajiem punktiem.</w:t>
      </w:r>
    </w:p>
    <w:p w:rsidR="002447A5" w:rsidRPr="00A36D42" w:rsidRDefault="00E2055F" w:rsidP="00D97050">
      <w:pPr>
        <w:ind w:firstLine="567"/>
        <w:rPr>
          <w:rFonts w:cs="Times New Roman"/>
          <w:szCs w:val="24"/>
        </w:rPr>
      </w:pPr>
      <w:r w:rsidRPr="00A36D42">
        <w:rPr>
          <w:rFonts w:cs="Times New Roman"/>
          <w:szCs w:val="24"/>
        </w:rPr>
        <w:t xml:space="preserve">Turnīru partiju laikā </w:t>
      </w:r>
      <w:r w:rsidR="00147AC9" w:rsidRPr="00A36D42">
        <w:rPr>
          <w:rFonts w:cs="Times New Roman"/>
          <w:szCs w:val="24"/>
        </w:rPr>
        <w:t xml:space="preserve">ir aizliegts </w:t>
      </w:r>
      <w:r w:rsidR="002447A5" w:rsidRPr="00A36D42">
        <w:rPr>
          <w:rFonts w:cs="Times New Roman"/>
          <w:szCs w:val="24"/>
        </w:rPr>
        <w:t>iz</w:t>
      </w:r>
      <w:r w:rsidR="00147AC9" w:rsidRPr="00A36D42">
        <w:rPr>
          <w:rFonts w:cs="Times New Roman"/>
          <w:szCs w:val="24"/>
        </w:rPr>
        <w:t>teikt</w:t>
      </w:r>
      <w:r w:rsidR="002447A5" w:rsidRPr="00A36D42">
        <w:rPr>
          <w:rFonts w:cs="Times New Roman"/>
          <w:szCs w:val="24"/>
        </w:rPr>
        <w:t xml:space="preserve"> </w:t>
      </w:r>
      <w:r w:rsidR="00147AC9" w:rsidRPr="00A36D42">
        <w:rPr>
          <w:rFonts w:cs="Times New Roman"/>
          <w:szCs w:val="24"/>
        </w:rPr>
        <w:t xml:space="preserve">jebkādus komentārus, </w:t>
      </w:r>
      <w:r w:rsidR="002447A5" w:rsidRPr="00A36D42">
        <w:rPr>
          <w:rFonts w:cs="Times New Roman"/>
          <w:szCs w:val="24"/>
        </w:rPr>
        <w:t xml:space="preserve">dod signālus </w:t>
      </w:r>
      <w:r w:rsidR="00147AC9" w:rsidRPr="00A36D42">
        <w:rPr>
          <w:rFonts w:cs="Times New Roman"/>
          <w:szCs w:val="24"/>
        </w:rPr>
        <w:t>vai</w:t>
      </w:r>
      <w:r w:rsidR="002447A5" w:rsidRPr="00A36D42">
        <w:rPr>
          <w:rFonts w:cs="Times New Roman"/>
          <w:szCs w:val="24"/>
        </w:rPr>
        <w:t xml:space="preserve"> mājienus, kas saistīti ar </w:t>
      </w:r>
      <w:r w:rsidR="004C36C3" w:rsidRPr="00A36D42">
        <w:rPr>
          <w:rFonts w:cs="Times New Roman"/>
          <w:szCs w:val="24"/>
        </w:rPr>
        <w:t>partiju</w:t>
      </w:r>
      <w:r w:rsidR="003C2583" w:rsidRPr="00A36D42">
        <w:rPr>
          <w:rFonts w:cs="Times New Roman"/>
          <w:szCs w:val="24"/>
        </w:rPr>
        <w:t xml:space="preserve"> un tās gaitu.</w:t>
      </w:r>
      <w:r w:rsidR="002447A5" w:rsidRPr="00A36D42">
        <w:rPr>
          <w:rFonts w:cs="Times New Roman"/>
          <w:szCs w:val="24"/>
        </w:rPr>
        <w:t xml:space="preserve"> </w:t>
      </w:r>
      <w:r w:rsidR="003C2583" w:rsidRPr="00A36D42">
        <w:rPr>
          <w:rFonts w:cs="Times New Roman"/>
          <w:szCs w:val="24"/>
        </w:rPr>
        <w:t xml:space="preserve">Ja spēles vērotāji šos noteikumus neievēro, </w:t>
      </w:r>
      <w:r w:rsidR="002447A5" w:rsidRPr="00A36D42">
        <w:rPr>
          <w:rFonts w:cs="Times New Roman"/>
          <w:szCs w:val="24"/>
        </w:rPr>
        <w:t xml:space="preserve">tad pie galda spēlējošajiem, kā arī citiem turnīra dalībniekiem ir tiesības </w:t>
      </w:r>
      <w:r w:rsidR="003C2583" w:rsidRPr="00A36D42">
        <w:rPr>
          <w:rFonts w:cs="Times New Roman"/>
          <w:szCs w:val="24"/>
        </w:rPr>
        <w:t>tiem aizrādīt.</w:t>
      </w:r>
      <w:r w:rsidR="002447A5" w:rsidRPr="00A36D42">
        <w:rPr>
          <w:rFonts w:cs="Times New Roman"/>
          <w:szCs w:val="24"/>
        </w:rPr>
        <w:t xml:space="preserve"> </w:t>
      </w:r>
      <w:r w:rsidR="003C2583" w:rsidRPr="00A36D42">
        <w:rPr>
          <w:rFonts w:cs="Times New Roman"/>
          <w:szCs w:val="24"/>
        </w:rPr>
        <w:t xml:space="preserve">Turnīra </w:t>
      </w:r>
      <w:r w:rsidR="001F75AC" w:rsidRPr="00A36D42">
        <w:rPr>
          <w:rFonts w:cs="Times New Roman"/>
          <w:szCs w:val="24"/>
        </w:rPr>
        <w:t>dalībnieki</w:t>
      </w:r>
      <w:r w:rsidR="003C2583" w:rsidRPr="00A36D42">
        <w:rPr>
          <w:rFonts w:cs="Times New Roman"/>
          <w:szCs w:val="24"/>
        </w:rPr>
        <w:t xml:space="preserve"> </w:t>
      </w:r>
      <w:r w:rsidR="001F75AC" w:rsidRPr="00A36D42">
        <w:rPr>
          <w:rFonts w:cs="Times New Roman"/>
          <w:szCs w:val="24"/>
        </w:rPr>
        <w:t xml:space="preserve">par šī noteikuma pārkāpējiem var ziņot turnīra galvenajam tiesnesim vai tā vietniekam, kurš vainīgās personas var izraidīt ārpus turnīra norises vietas. </w:t>
      </w:r>
      <w:r w:rsidR="00D97050" w:rsidRPr="00A36D42">
        <w:rPr>
          <w:rFonts w:cs="Times New Roman"/>
          <w:szCs w:val="24"/>
        </w:rPr>
        <w:t xml:space="preserve">Ja šos pārkāpumus izdara mazie, tad lielajam ir tiesības prasīt </w:t>
      </w:r>
      <w:r w:rsidR="004C36C3" w:rsidRPr="00A36D42">
        <w:rPr>
          <w:rFonts w:cs="Times New Roman"/>
          <w:szCs w:val="24"/>
        </w:rPr>
        <w:t>partijas</w:t>
      </w:r>
      <w:r w:rsidR="00D97050" w:rsidRPr="00A36D42">
        <w:rPr>
          <w:rFonts w:cs="Times New Roman"/>
          <w:szCs w:val="24"/>
        </w:rPr>
        <w:t xml:space="preserve"> izbeigšanu</w:t>
      </w:r>
      <w:r w:rsidR="003B4091" w:rsidRPr="00A36D42">
        <w:rPr>
          <w:rFonts w:cs="Times New Roman"/>
          <w:szCs w:val="24"/>
        </w:rPr>
        <w:t>.</w:t>
      </w:r>
      <w:r w:rsidR="00D97050" w:rsidRPr="00A36D42">
        <w:rPr>
          <w:rFonts w:cs="Times New Roman"/>
          <w:szCs w:val="24"/>
        </w:rPr>
        <w:t xml:space="preserve"> </w:t>
      </w:r>
      <w:r w:rsidR="00B15FCF" w:rsidRPr="00A36D42">
        <w:rPr>
          <w:rFonts w:cs="Times New Roman"/>
          <w:szCs w:val="24"/>
        </w:rPr>
        <w:t>Šajā</w:t>
      </w:r>
      <w:r w:rsidR="00A27916" w:rsidRPr="00A36D42">
        <w:rPr>
          <w:rFonts w:cs="Times New Roman"/>
          <w:szCs w:val="24"/>
        </w:rPr>
        <w:t xml:space="preserve"> brīdī</w:t>
      </w:r>
      <w:r w:rsidR="00D97050" w:rsidRPr="00A36D42">
        <w:rPr>
          <w:rFonts w:cs="Times New Roman"/>
          <w:szCs w:val="24"/>
        </w:rPr>
        <w:t xml:space="preserve"> mazajiem par labu nāk </w:t>
      </w:r>
      <w:r w:rsidR="00B15FCF" w:rsidRPr="00A36D42">
        <w:rPr>
          <w:rFonts w:cs="Times New Roman"/>
          <w:szCs w:val="24"/>
        </w:rPr>
        <w:t xml:space="preserve">acis </w:t>
      </w:r>
      <w:r w:rsidR="00D97050" w:rsidRPr="00A36D42">
        <w:rPr>
          <w:rFonts w:cs="Times New Roman"/>
          <w:szCs w:val="24"/>
        </w:rPr>
        <w:t>tikai no jau saņemtajiem stiķiem un</w:t>
      </w:r>
      <w:r w:rsidR="00A27916" w:rsidRPr="00A36D42">
        <w:rPr>
          <w:rFonts w:cs="Times New Roman"/>
          <w:szCs w:val="24"/>
        </w:rPr>
        <w:t xml:space="preserve"> uz galda esošais atklātais stiķis, neatkarīgi no tā, cik tajā ir </w:t>
      </w:r>
      <w:r w:rsidR="00ED5A71" w:rsidRPr="00A36D42">
        <w:rPr>
          <w:rFonts w:cs="Times New Roman"/>
          <w:szCs w:val="24"/>
        </w:rPr>
        <w:t>kāršu</w:t>
      </w:r>
      <w:r w:rsidR="00A27916" w:rsidRPr="00A36D42">
        <w:rPr>
          <w:rFonts w:cs="Times New Roman"/>
          <w:szCs w:val="24"/>
        </w:rPr>
        <w:t xml:space="preserve"> un kurai no pusēm tas pieder, </w:t>
      </w:r>
      <w:r w:rsidR="002130A0" w:rsidRPr="00A36D42">
        <w:rPr>
          <w:rFonts w:cs="Times New Roman"/>
          <w:szCs w:val="24"/>
        </w:rPr>
        <w:t>nāk par labu lielajam.</w:t>
      </w:r>
    </w:p>
    <w:p w:rsidR="000E736B" w:rsidRPr="00A36D42" w:rsidRDefault="000E736B" w:rsidP="00587EBC">
      <w:pPr>
        <w:ind w:firstLine="567"/>
        <w:rPr>
          <w:rFonts w:cs="Times New Roman"/>
          <w:szCs w:val="24"/>
        </w:rPr>
      </w:pPr>
      <w:r w:rsidRPr="00A36D42">
        <w:rPr>
          <w:rFonts w:cs="Times New Roman"/>
          <w:szCs w:val="24"/>
        </w:rPr>
        <w:t xml:space="preserve">Ja vienam vai vairākiem spēlētājiem ir aizdomas par iezīmētām kārtīm vai tās ir nobružātas, ar atlocītiem stūriem vai </w:t>
      </w:r>
      <w:r w:rsidR="006A681F" w:rsidRPr="00A36D42">
        <w:rPr>
          <w:rFonts w:cs="Times New Roman"/>
          <w:szCs w:val="24"/>
        </w:rPr>
        <w:t>kādā</w:t>
      </w:r>
      <w:r w:rsidRPr="00A36D42">
        <w:rPr>
          <w:rFonts w:cs="Times New Roman"/>
          <w:szCs w:val="24"/>
        </w:rPr>
        <w:t xml:space="preserve"> citā veid</w:t>
      </w:r>
      <w:r w:rsidR="006A681F" w:rsidRPr="00A36D42">
        <w:rPr>
          <w:rFonts w:cs="Times New Roman"/>
          <w:szCs w:val="24"/>
        </w:rPr>
        <w:t>ā</w:t>
      </w:r>
      <w:r w:rsidRPr="00A36D42">
        <w:rPr>
          <w:rFonts w:cs="Times New Roman"/>
          <w:szCs w:val="24"/>
        </w:rPr>
        <w:t xml:space="preserve"> </w:t>
      </w:r>
      <w:r w:rsidR="006A681F" w:rsidRPr="00A36D42">
        <w:rPr>
          <w:rFonts w:cs="Times New Roman"/>
          <w:szCs w:val="24"/>
        </w:rPr>
        <w:t xml:space="preserve">tās var atšķirt </w:t>
      </w:r>
      <w:r w:rsidRPr="00A36D42">
        <w:rPr>
          <w:rFonts w:cs="Times New Roman"/>
          <w:szCs w:val="24"/>
        </w:rPr>
        <w:t xml:space="preserve">citu no citas, tad jebkuram spēlētājam ir tiesības </w:t>
      </w:r>
      <w:r w:rsidR="00DE32DC" w:rsidRPr="00A36D42">
        <w:rPr>
          <w:rFonts w:cs="Times New Roman"/>
          <w:szCs w:val="24"/>
        </w:rPr>
        <w:t>lūgt</w:t>
      </w:r>
      <w:r w:rsidRPr="00A36D42">
        <w:rPr>
          <w:rFonts w:cs="Times New Roman"/>
          <w:szCs w:val="24"/>
        </w:rPr>
        <w:t xml:space="preserve"> kādu no tiesnešiem</w:t>
      </w:r>
      <w:r w:rsidR="00DE32DC" w:rsidRPr="00A36D42">
        <w:rPr>
          <w:rFonts w:cs="Times New Roman"/>
          <w:szCs w:val="24"/>
        </w:rPr>
        <w:t xml:space="preserve"> veikt</w:t>
      </w:r>
      <w:r w:rsidR="009B1D00" w:rsidRPr="00A36D42">
        <w:rPr>
          <w:rFonts w:cs="Times New Roman"/>
          <w:szCs w:val="24"/>
        </w:rPr>
        <w:t xml:space="preserve"> attiecīgās kāršu </w:t>
      </w:r>
      <w:proofErr w:type="spellStart"/>
      <w:r w:rsidR="009B1D00" w:rsidRPr="00A36D42">
        <w:rPr>
          <w:rFonts w:cs="Times New Roman"/>
          <w:szCs w:val="24"/>
        </w:rPr>
        <w:t>kavas</w:t>
      </w:r>
      <w:proofErr w:type="spellEnd"/>
      <w:r w:rsidR="009B1D00" w:rsidRPr="00A36D42">
        <w:rPr>
          <w:rFonts w:cs="Times New Roman"/>
          <w:szCs w:val="24"/>
        </w:rPr>
        <w:t xml:space="preserve"> novērtēšanu un lem</w:t>
      </w:r>
      <w:r w:rsidR="00DE32DC" w:rsidRPr="00A36D42">
        <w:rPr>
          <w:rFonts w:cs="Times New Roman"/>
          <w:szCs w:val="24"/>
        </w:rPr>
        <w:t>t</w:t>
      </w:r>
      <w:r w:rsidR="009B1D00" w:rsidRPr="00A36D42">
        <w:rPr>
          <w:rFonts w:cs="Times New Roman"/>
          <w:szCs w:val="24"/>
        </w:rPr>
        <w:t xml:space="preserve"> par to vai </w:t>
      </w:r>
      <w:r w:rsidRPr="00A36D42">
        <w:rPr>
          <w:rFonts w:cs="Times New Roman"/>
          <w:szCs w:val="24"/>
        </w:rPr>
        <w:t>izsniegt jaun</w:t>
      </w:r>
      <w:r w:rsidR="009B1D00" w:rsidRPr="00A36D42">
        <w:rPr>
          <w:rFonts w:cs="Times New Roman"/>
          <w:szCs w:val="24"/>
        </w:rPr>
        <w:t>u</w:t>
      </w:r>
      <w:r w:rsidRPr="00A36D42">
        <w:rPr>
          <w:rFonts w:cs="Times New Roman"/>
          <w:szCs w:val="24"/>
        </w:rPr>
        <w:t xml:space="preserve"> kāršu </w:t>
      </w:r>
      <w:proofErr w:type="spellStart"/>
      <w:r w:rsidRPr="00A36D42">
        <w:rPr>
          <w:rFonts w:cs="Times New Roman"/>
          <w:szCs w:val="24"/>
        </w:rPr>
        <w:t>kav</w:t>
      </w:r>
      <w:r w:rsidR="009B1D00" w:rsidRPr="00A36D42">
        <w:rPr>
          <w:rFonts w:cs="Times New Roman"/>
          <w:szCs w:val="24"/>
        </w:rPr>
        <w:t>u</w:t>
      </w:r>
      <w:proofErr w:type="spellEnd"/>
      <w:r w:rsidR="00EB34BA" w:rsidRPr="00A36D42">
        <w:rPr>
          <w:rFonts w:cs="Times New Roman"/>
          <w:szCs w:val="24"/>
        </w:rPr>
        <w:t xml:space="preserve">. </w:t>
      </w:r>
      <w:r w:rsidRPr="00A36D42">
        <w:rPr>
          <w:rFonts w:cs="Times New Roman"/>
          <w:szCs w:val="24"/>
        </w:rPr>
        <w:t xml:space="preserve">Ja kādam </w:t>
      </w:r>
      <w:r w:rsidR="006E05B8" w:rsidRPr="00A36D42">
        <w:rPr>
          <w:rFonts w:cs="Times New Roman"/>
          <w:szCs w:val="24"/>
        </w:rPr>
        <w:t>spēlētāja</w:t>
      </w:r>
      <w:r w:rsidRPr="00A36D42">
        <w:rPr>
          <w:rFonts w:cs="Times New Roman"/>
          <w:szCs w:val="24"/>
        </w:rPr>
        <w:t>m</w:t>
      </w:r>
      <w:r w:rsidR="003151F4" w:rsidRPr="00A36D42">
        <w:rPr>
          <w:rFonts w:cs="Times New Roman"/>
          <w:szCs w:val="24"/>
        </w:rPr>
        <w:t xml:space="preserve"> ir aizdomas, ka viens vai vairāki spēlētāji krāpjas</w:t>
      </w:r>
      <w:r w:rsidR="006E05B8" w:rsidRPr="00A36D42">
        <w:rPr>
          <w:rFonts w:cs="Times New Roman"/>
          <w:szCs w:val="24"/>
        </w:rPr>
        <w:t xml:space="preserve"> (</w:t>
      </w:r>
      <w:r w:rsidR="003151F4" w:rsidRPr="00A36D42">
        <w:rPr>
          <w:rFonts w:cs="Times New Roman"/>
          <w:szCs w:val="24"/>
        </w:rPr>
        <w:t>iezīmējot kārtis, dodot slepenas zīmes citiem spēlētājiem vai izmanto</w:t>
      </w:r>
      <w:r w:rsidR="006E05B8" w:rsidRPr="00A36D42">
        <w:rPr>
          <w:rFonts w:cs="Times New Roman"/>
          <w:szCs w:val="24"/>
        </w:rPr>
        <w:t>jot</w:t>
      </w:r>
      <w:r w:rsidR="003151F4" w:rsidRPr="00A36D42">
        <w:rPr>
          <w:rFonts w:cs="Times New Roman"/>
          <w:szCs w:val="24"/>
        </w:rPr>
        <w:t xml:space="preserve"> citus aizliegtus līdzekļus</w:t>
      </w:r>
      <w:r w:rsidR="006E05B8" w:rsidRPr="00A36D42">
        <w:rPr>
          <w:rFonts w:cs="Times New Roman"/>
          <w:szCs w:val="24"/>
        </w:rPr>
        <w:t>)</w:t>
      </w:r>
      <w:r w:rsidR="003151F4" w:rsidRPr="00A36D42">
        <w:rPr>
          <w:rFonts w:cs="Times New Roman"/>
          <w:szCs w:val="24"/>
        </w:rPr>
        <w:t xml:space="preserve">, tad </w:t>
      </w:r>
      <w:r w:rsidR="006E05B8" w:rsidRPr="00A36D42">
        <w:rPr>
          <w:rFonts w:cs="Times New Roman"/>
          <w:szCs w:val="24"/>
        </w:rPr>
        <w:t>viņam</w:t>
      </w:r>
      <w:r w:rsidR="003151F4" w:rsidRPr="00A36D42">
        <w:rPr>
          <w:rFonts w:cs="Times New Roman"/>
          <w:szCs w:val="24"/>
        </w:rPr>
        <w:t xml:space="preserve"> ir tiesības saukt turnīra galveno tiesnesi vai tā vietnieku spēles un spēlētāju novērošanai un lēmuma pieņemšanai. Ja kādas no aizliegtām spēles darbībām pamana kāds no spēles vērotājiem, </w:t>
      </w:r>
      <w:r w:rsidR="00AD041B" w:rsidRPr="00A36D42">
        <w:rPr>
          <w:rFonts w:cs="Times New Roman"/>
          <w:szCs w:val="24"/>
        </w:rPr>
        <w:t xml:space="preserve">tā pienākums ir uzreiz </w:t>
      </w:r>
      <w:r w:rsidR="003151F4" w:rsidRPr="00A36D42">
        <w:rPr>
          <w:rFonts w:cs="Times New Roman"/>
          <w:szCs w:val="24"/>
        </w:rPr>
        <w:t xml:space="preserve">aiziet pie </w:t>
      </w:r>
      <w:r w:rsidR="00DA616B" w:rsidRPr="00A36D42">
        <w:rPr>
          <w:rFonts w:cs="Times New Roman"/>
          <w:szCs w:val="24"/>
        </w:rPr>
        <w:t xml:space="preserve">galvenā tiesneša </w:t>
      </w:r>
      <w:r w:rsidR="00DA616B" w:rsidRPr="00A36D42">
        <w:rPr>
          <w:rFonts w:cs="Times New Roman"/>
          <w:szCs w:val="24"/>
        </w:rPr>
        <w:lastRenderedPageBreak/>
        <w:t>vai tā vietnieka un informēt par šo lietu. Par blēdīšanos jeb krāpšanos pienākas diskvalifikācija no visa turnīra.</w:t>
      </w:r>
    </w:p>
    <w:p w:rsidR="003A6B24" w:rsidRPr="00A36D42" w:rsidRDefault="003A6B24" w:rsidP="003A6B24">
      <w:pPr>
        <w:ind w:firstLine="567"/>
        <w:rPr>
          <w:rFonts w:cs="Times New Roman"/>
          <w:szCs w:val="24"/>
        </w:rPr>
      </w:pPr>
      <w:r w:rsidRPr="00A36D42">
        <w:rPr>
          <w:rFonts w:cs="Times New Roman"/>
          <w:szCs w:val="24"/>
        </w:rPr>
        <w:t xml:space="preserve">Turnīru nolikumos atļauts paredzēt dažādu lielo punktu sadali atkarībā no spēlētāja iegūtās vietas pie spēles galda pēc katras kārtas. Lai </w:t>
      </w:r>
      <w:r w:rsidR="0086552F" w:rsidRPr="00A36D42">
        <w:rPr>
          <w:rFonts w:cs="Times New Roman"/>
          <w:szCs w:val="24"/>
        </w:rPr>
        <w:t xml:space="preserve">lielo </w:t>
      </w:r>
      <w:r w:rsidRPr="00A36D42">
        <w:rPr>
          <w:rFonts w:cs="Times New Roman"/>
          <w:szCs w:val="24"/>
        </w:rPr>
        <w:t xml:space="preserve">punktu uzskaite būtu vienkāršāka, ieteicams </w:t>
      </w:r>
      <w:r w:rsidR="0086552F" w:rsidRPr="00A36D42">
        <w:rPr>
          <w:rFonts w:cs="Times New Roman"/>
          <w:szCs w:val="24"/>
        </w:rPr>
        <w:t xml:space="preserve">lielos </w:t>
      </w:r>
      <w:r w:rsidRPr="00A36D42">
        <w:rPr>
          <w:rFonts w:cs="Times New Roman"/>
          <w:szCs w:val="24"/>
        </w:rPr>
        <w:t>pu</w:t>
      </w:r>
      <w:r w:rsidR="00502D3A" w:rsidRPr="00A36D42">
        <w:rPr>
          <w:rFonts w:cs="Times New Roman"/>
          <w:szCs w:val="24"/>
        </w:rPr>
        <w:t xml:space="preserve">nktus sadalīt tā, lai gadījumā, kad </w:t>
      </w:r>
      <w:r w:rsidRPr="00A36D42">
        <w:rPr>
          <w:rFonts w:cs="Times New Roman"/>
          <w:szCs w:val="24"/>
        </w:rPr>
        <w:t>divi vai vairāki spēlētāji ir ieguvuši vienādu mazo punktu skaitu, būtu viegli skaitīt šo spēlētāju lielos punktus un izdalīt ar šo spēlētāju skaitu</w:t>
      </w:r>
      <w:r w:rsidR="00502D3A" w:rsidRPr="00A36D42">
        <w:rPr>
          <w:rFonts w:cs="Times New Roman"/>
          <w:szCs w:val="24"/>
        </w:rPr>
        <w:t>,</w:t>
      </w:r>
      <w:r w:rsidRPr="00A36D42">
        <w:rPr>
          <w:rFonts w:cs="Times New Roman"/>
          <w:szCs w:val="24"/>
        </w:rPr>
        <w:t xml:space="preserve"> tādā veidā noskaidrojot, cik </w:t>
      </w:r>
      <w:r w:rsidR="0086552F" w:rsidRPr="00A36D42">
        <w:rPr>
          <w:rFonts w:cs="Times New Roman"/>
          <w:szCs w:val="24"/>
        </w:rPr>
        <w:t xml:space="preserve">lielos </w:t>
      </w:r>
      <w:r w:rsidRPr="00A36D42">
        <w:rPr>
          <w:rFonts w:cs="Times New Roman"/>
          <w:szCs w:val="24"/>
        </w:rPr>
        <w:t xml:space="preserve">punktus ir ieguvis katrs no spēlētājiem. Ja turnīrā tiek noteikta parastā </w:t>
      </w:r>
      <w:r w:rsidR="0086552F" w:rsidRPr="00A36D42">
        <w:rPr>
          <w:rFonts w:cs="Times New Roman"/>
          <w:szCs w:val="24"/>
        </w:rPr>
        <w:t xml:space="preserve">lielo </w:t>
      </w:r>
      <w:r w:rsidRPr="00A36D42">
        <w:rPr>
          <w:rFonts w:cs="Times New Roman"/>
          <w:szCs w:val="24"/>
        </w:rPr>
        <w:t>punktu sadales kārtībā: 1.vieta – 6p; 2.vieta – 4p; 3.vieta – 2p un 4.vieta – 0p, tad:</w:t>
      </w:r>
    </w:p>
    <w:p w:rsidR="003A6B24" w:rsidRPr="00A36D42" w:rsidRDefault="003A6B24" w:rsidP="003A6B24">
      <w:pPr>
        <w:pStyle w:val="ListParagraph"/>
        <w:numPr>
          <w:ilvl w:val="0"/>
          <w:numId w:val="7"/>
        </w:numPr>
        <w:ind w:left="1418" w:hanging="425"/>
      </w:pPr>
      <w:r w:rsidRPr="00A36D42">
        <w:t>ja diviem spēlētājiem ir dalīta 1.-2.vieta, tad katrs no šiem spēlētājiem iegūst pa 5 punktiem, (6+4)/2;</w:t>
      </w:r>
    </w:p>
    <w:p w:rsidR="003A6B24" w:rsidRPr="00A36D42" w:rsidRDefault="003A6B24" w:rsidP="003A6B24">
      <w:pPr>
        <w:pStyle w:val="ListParagraph"/>
        <w:numPr>
          <w:ilvl w:val="0"/>
          <w:numId w:val="7"/>
        </w:numPr>
        <w:ind w:left="1418" w:hanging="425"/>
      </w:pPr>
      <w:r w:rsidRPr="00A36D42">
        <w:t>ja trim spēlētājiem ir dalīta 1.-3.vieta, tad katrs no šiem spēlētājiem saņem pa 4 punktiem, (6+4+2)/3;</w:t>
      </w:r>
    </w:p>
    <w:p w:rsidR="003A6B24" w:rsidRPr="00A36D42" w:rsidRDefault="003A6B24" w:rsidP="003A6B24">
      <w:pPr>
        <w:pStyle w:val="ListParagraph"/>
        <w:numPr>
          <w:ilvl w:val="0"/>
          <w:numId w:val="7"/>
        </w:numPr>
        <w:ind w:left="1418" w:hanging="425"/>
      </w:pPr>
      <w:r w:rsidRPr="00A36D42">
        <w:t>ja četriem spēlētājiem ir dalīta 1.-4.vieta, tad katrs no šiem spēlētājiem saņem pa 3 punktiem, (6+4+2+0)/4;</w:t>
      </w:r>
    </w:p>
    <w:p w:rsidR="003A6B24" w:rsidRPr="00A36D42" w:rsidRDefault="003A6B24" w:rsidP="003A6B24">
      <w:pPr>
        <w:pStyle w:val="ListParagraph"/>
        <w:numPr>
          <w:ilvl w:val="0"/>
          <w:numId w:val="7"/>
        </w:numPr>
        <w:ind w:left="1418" w:hanging="425"/>
      </w:pPr>
      <w:r w:rsidRPr="00A36D42">
        <w:t>ja diviem spēlētājiem ir dalīta 2.-3.vieta, tad katrs no šiem spēlētājiem iegūst pa 3 punktiem, (4+2)/2;</w:t>
      </w:r>
    </w:p>
    <w:p w:rsidR="003A6B24" w:rsidRPr="00A36D42" w:rsidRDefault="003A6B24" w:rsidP="003A6B24">
      <w:pPr>
        <w:pStyle w:val="ListParagraph"/>
        <w:numPr>
          <w:ilvl w:val="0"/>
          <w:numId w:val="7"/>
        </w:numPr>
        <w:ind w:left="1418" w:hanging="425"/>
      </w:pPr>
      <w:r w:rsidRPr="00A36D42">
        <w:t>ja trim spēlētājiem ir dalīta 2.-4.vieta, tad katrs no šiem spēlētājiem</w:t>
      </w:r>
      <w:r w:rsidR="00A40DAB" w:rsidRPr="00A36D42">
        <w:t xml:space="preserve"> saņem pa 2 punktiem, (4+2+0)/3;</w:t>
      </w:r>
    </w:p>
    <w:p w:rsidR="00A40DAB" w:rsidRPr="00A36D42" w:rsidRDefault="00A40DAB" w:rsidP="00A40DAB">
      <w:pPr>
        <w:pStyle w:val="ListParagraph"/>
        <w:numPr>
          <w:ilvl w:val="0"/>
          <w:numId w:val="7"/>
        </w:numPr>
        <w:ind w:left="1418" w:hanging="425"/>
      </w:pPr>
      <w:r w:rsidRPr="00A36D42">
        <w:t>ja diviem spēlētājiem ir dalīta 3.-4.vieta, tad katrs no šiem spēlētājiem iegūst pa 1 punktam, (2+0)/2.</w:t>
      </w:r>
    </w:p>
    <w:p w:rsidR="003A6B24" w:rsidRPr="00A36D42" w:rsidRDefault="003A6B24" w:rsidP="003A6B24"/>
    <w:p w:rsidR="006662D3" w:rsidRPr="00A36D42" w:rsidRDefault="006662D3" w:rsidP="00CC6728">
      <w:pPr>
        <w:ind w:firstLine="567"/>
        <w:rPr>
          <w:rFonts w:cs="Times New Roman"/>
          <w:szCs w:val="24"/>
        </w:rPr>
      </w:pPr>
      <w:r w:rsidRPr="00A36D42">
        <w:rPr>
          <w:rFonts w:cs="Times New Roman"/>
          <w:szCs w:val="24"/>
        </w:rPr>
        <w:t>Ja</w:t>
      </w:r>
      <w:r w:rsidR="00FB0E5B" w:rsidRPr="00A36D42">
        <w:rPr>
          <w:rFonts w:cs="Times New Roman"/>
          <w:szCs w:val="24"/>
        </w:rPr>
        <w:t>,</w:t>
      </w:r>
      <w:r w:rsidRPr="00A36D42">
        <w:rPr>
          <w:rFonts w:cs="Times New Roman"/>
          <w:szCs w:val="24"/>
        </w:rPr>
        <w:t xml:space="preserve"> nosakot turnīra uzvarētājus</w:t>
      </w:r>
      <w:r w:rsidR="00FB0E5B" w:rsidRPr="00A36D42">
        <w:rPr>
          <w:rFonts w:cs="Times New Roman"/>
          <w:szCs w:val="24"/>
        </w:rPr>
        <w:t>,</w:t>
      </w:r>
      <w:r w:rsidRPr="00A36D42">
        <w:rPr>
          <w:rFonts w:cs="Times New Roman"/>
          <w:szCs w:val="24"/>
        </w:rPr>
        <w:t xml:space="preserve"> vairākiem spēlētājiem sakrīt gan lielie, gan mazie punkti, tad augstāku vietu turnīrā ieņem tas spēlētājs, kurš pēdējā kārtā ieguva vairāk lielos punktus, ja arī tie sakrīt, tad </w:t>
      </w:r>
      <w:r w:rsidR="00FB0E5B" w:rsidRPr="00A36D42">
        <w:rPr>
          <w:rFonts w:cs="Times New Roman"/>
          <w:szCs w:val="24"/>
        </w:rPr>
        <w:t>ņem vērā mazos punktus.</w:t>
      </w:r>
    </w:p>
    <w:p w:rsidR="00C155B5" w:rsidRPr="00A36D42" w:rsidRDefault="0079645A" w:rsidP="00CC6728">
      <w:pPr>
        <w:ind w:firstLine="567"/>
        <w:rPr>
          <w:rFonts w:cs="Times New Roman"/>
          <w:szCs w:val="24"/>
        </w:rPr>
      </w:pPr>
      <w:r w:rsidRPr="00A36D42">
        <w:rPr>
          <w:rFonts w:cs="Times New Roman"/>
          <w:szCs w:val="24"/>
        </w:rPr>
        <w:t xml:space="preserve">Ja pie kāda no spēles galdiem ir </w:t>
      </w:r>
      <w:r w:rsidR="00CC6728" w:rsidRPr="00A36D42">
        <w:rPr>
          <w:rFonts w:cs="Times New Roman"/>
          <w:szCs w:val="24"/>
        </w:rPr>
        <w:t>kāds</w:t>
      </w:r>
      <w:r w:rsidRPr="00A36D42">
        <w:rPr>
          <w:rFonts w:cs="Times New Roman"/>
          <w:szCs w:val="24"/>
        </w:rPr>
        <w:t xml:space="preserve"> pārāk</w:t>
      </w:r>
      <w:r w:rsidR="00CC6728" w:rsidRPr="00A36D42">
        <w:rPr>
          <w:rFonts w:cs="Times New Roman"/>
          <w:szCs w:val="24"/>
        </w:rPr>
        <w:t xml:space="preserve"> iereibis</w:t>
      </w:r>
      <w:r w:rsidR="00C155B5" w:rsidRPr="00A36D42">
        <w:rPr>
          <w:rFonts w:cs="Times New Roman"/>
          <w:szCs w:val="24"/>
        </w:rPr>
        <w:t xml:space="preserve"> dalībniek</w:t>
      </w:r>
      <w:r w:rsidR="00CC6728" w:rsidRPr="00A36D42">
        <w:rPr>
          <w:rFonts w:cs="Times New Roman"/>
          <w:szCs w:val="24"/>
        </w:rPr>
        <w:t>s</w:t>
      </w:r>
      <w:r w:rsidR="00C155B5" w:rsidRPr="00A36D42">
        <w:rPr>
          <w:rFonts w:cs="Times New Roman"/>
          <w:szCs w:val="24"/>
        </w:rPr>
        <w:t xml:space="preserve">, tad tiek pieaicināts turnīra galvenais tiesnesis, kurš izlemj vai </w:t>
      </w:r>
      <w:r w:rsidRPr="00A36D42">
        <w:rPr>
          <w:rFonts w:cs="Times New Roman"/>
          <w:szCs w:val="24"/>
        </w:rPr>
        <w:t xml:space="preserve">attiecīgajam </w:t>
      </w:r>
      <w:r w:rsidR="00CC6728" w:rsidRPr="00A36D42">
        <w:rPr>
          <w:rFonts w:cs="Times New Roman"/>
          <w:szCs w:val="24"/>
        </w:rPr>
        <w:t xml:space="preserve">spēlētājam </w:t>
      </w:r>
      <w:r w:rsidR="00C155B5" w:rsidRPr="00A36D42">
        <w:rPr>
          <w:rFonts w:cs="Times New Roman"/>
          <w:szCs w:val="24"/>
        </w:rPr>
        <w:t>atļaut turpināt spēlēt vai izslēgt no attiecīgās kārtas</w:t>
      </w:r>
      <w:r w:rsidR="00CC6728" w:rsidRPr="00A36D42">
        <w:rPr>
          <w:rFonts w:cs="Times New Roman"/>
          <w:szCs w:val="24"/>
        </w:rPr>
        <w:t xml:space="preserve"> vai </w:t>
      </w:r>
      <w:r w:rsidRPr="00A36D42">
        <w:rPr>
          <w:rFonts w:cs="Times New Roman"/>
          <w:szCs w:val="24"/>
        </w:rPr>
        <w:t xml:space="preserve">piešķirt </w:t>
      </w:r>
      <w:r w:rsidR="00C155B5" w:rsidRPr="00A36D42">
        <w:rPr>
          <w:rFonts w:cs="Times New Roman"/>
          <w:szCs w:val="24"/>
        </w:rPr>
        <w:t>diskvalifi</w:t>
      </w:r>
      <w:r w:rsidRPr="00A36D42">
        <w:rPr>
          <w:rFonts w:cs="Times New Roman"/>
          <w:szCs w:val="24"/>
        </w:rPr>
        <w:t>kāciju</w:t>
      </w:r>
      <w:r w:rsidR="00C155B5" w:rsidRPr="00A36D42">
        <w:rPr>
          <w:rFonts w:cs="Times New Roman"/>
          <w:szCs w:val="24"/>
        </w:rPr>
        <w:t xml:space="preserve"> no turnīra. Ja tiesnesis izlemj spēlētāju izslēgt no attiecīgās kārtas</w:t>
      </w:r>
      <w:r w:rsidRPr="00A36D42">
        <w:rPr>
          <w:rFonts w:cs="Times New Roman"/>
          <w:szCs w:val="24"/>
        </w:rPr>
        <w:t xml:space="preserve"> vai piešķirt diskvalifikāciju</w:t>
      </w:r>
      <w:r w:rsidR="00C155B5" w:rsidRPr="00A36D42">
        <w:rPr>
          <w:rFonts w:cs="Times New Roman"/>
          <w:szCs w:val="24"/>
        </w:rPr>
        <w:t>, tad spēle</w:t>
      </w:r>
      <w:r w:rsidR="004C36C3" w:rsidRPr="00A36D42">
        <w:rPr>
          <w:rFonts w:cs="Times New Roman"/>
          <w:szCs w:val="24"/>
        </w:rPr>
        <w:t xml:space="preserve"> un nepieciešamības gadījumā arī tobrīd spēlētā partija</w:t>
      </w:r>
      <w:r w:rsidR="00C155B5" w:rsidRPr="00A36D42">
        <w:rPr>
          <w:rFonts w:cs="Times New Roman"/>
          <w:szCs w:val="24"/>
        </w:rPr>
        <w:t xml:space="preserve"> pie </w:t>
      </w:r>
      <w:r w:rsidR="00536A4E" w:rsidRPr="00A36D42">
        <w:rPr>
          <w:rFonts w:cs="Times New Roman"/>
          <w:szCs w:val="24"/>
        </w:rPr>
        <w:t>attiecīgā galda tiek pārtraukta.</w:t>
      </w:r>
      <w:r w:rsidR="00C155B5" w:rsidRPr="00A36D42">
        <w:rPr>
          <w:rFonts w:cs="Times New Roman"/>
          <w:szCs w:val="24"/>
        </w:rPr>
        <w:t xml:space="preserve"> </w:t>
      </w:r>
      <w:r w:rsidR="00536A4E" w:rsidRPr="00A36D42">
        <w:rPr>
          <w:rFonts w:cs="Times New Roman"/>
          <w:szCs w:val="24"/>
        </w:rPr>
        <w:t>V</w:t>
      </w:r>
      <w:r w:rsidR="00C155B5" w:rsidRPr="00A36D42">
        <w:rPr>
          <w:rFonts w:cs="Times New Roman"/>
          <w:szCs w:val="24"/>
        </w:rPr>
        <w:t xml:space="preserve">isi spēlētāji norēķinās par iegūtajiem vai zaudētajiem </w:t>
      </w:r>
      <w:r w:rsidR="00F23E21" w:rsidRPr="00A36D42">
        <w:rPr>
          <w:rFonts w:cs="Times New Roman"/>
          <w:szCs w:val="24"/>
        </w:rPr>
        <w:t xml:space="preserve">mazajiem </w:t>
      </w:r>
      <w:r w:rsidR="00C155B5" w:rsidRPr="00A36D42">
        <w:rPr>
          <w:rFonts w:cs="Times New Roman"/>
          <w:szCs w:val="24"/>
        </w:rPr>
        <w:t>punktiem un iereibušais spēlētājs, neatkarīgi no iegūtajiem mazajiem punkti</w:t>
      </w:r>
      <w:r w:rsidR="00536A4E" w:rsidRPr="00A36D42">
        <w:rPr>
          <w:rFonts w:cs="Times New Roman"/>
          <w:szCs w:val="24"/>
        </w:rPr>
        <w:t>em ieņem pēdējo vietu pie galda.</w:t>
      </w:r>
      <w:r w:rsidR="00C155B5" w:rsidRPr="00A36D42">
        <w:rPr>
          <w:rFonts w:cs="Times New Roman"/>
          <w:szCs w:val="24"/>
        </w:rPr>
        <w:t xml:space="preserve"> </w:t>
      </w:r>
      <w:r w:rsidR="00536A4E" w:rsidRPr="00A36D42">
        <w:rPr>
          <w:rFonts w:cs="Times New Roman"/>
          <w:szCs w:val="24"/>
        </w:rPr>
        <w:t>P</w:t>
      </w:r>
      <w:r w:rsidR="00C155B5" w:rsidRPr="00A36D42">
        <w:rPr>
          <w:rFonts w:cs="Times New Roman"/>
          <w:szCs w:val="24"/>
        </w:rPr>
        <w:t>ārējie spēlētāji ieņem vie</w:t>
      </w:r>
      <w:r w:rsidRPr="00A36D42">
        <w:rPr>
          <w:rFonts w:cs="Times New Roman"/>
          <w:szCs w:val="24"/>
        </w:rPr>
        <w:t>tas pēc to iegūtaj</w:t>
      </w:r>
      <w:r w:rsidR="009F0313" w:rsidRPr="00A36D42">
        <w:rPr>
          <w:rFonts w:cs="Times New Roman"/>
          <w:szCs w:val="24"/>
        </w:rPr>
        <w:t>iem</w:t>
      </w:r>
      <w:r w:rsidRPr="00A36D42">
        <w:rPr>
          <w:rFonts w:cs="Times New Roman"/>
          <w:szCs w:val="24"/>
        </w:rPr>
        <w:t xml:space="preserve"> </w:t>
      </w:r>
      <w:r w:rsidR="009F0313" w:rsidRPr="00A36D42">
        <w:rPr>
          <w:rFonts w:cs="Times New Roman"/>
          <w:szCs w:val="24"/>
        </w:rPr>
        <w:t>mazajiem punktiem</w:t>
      </w:r>
      <w:r w:rsidR="00CC5C30" w:rsidRPr="00A36D42">
        <w:rPr>
          <w:rFonts w:cs="Times New Roman"/>
          <w:szCs w:val="24"/>
        </w:rPr>
        <w:t xml:space="preserve">. </w:t>
      </w:r>
      <w:r w:rsidR="00536A4E" w:rsidRPr="00A36D42">
        <w:rPr>
          <w:rFonts w:cs="Times New Roman"/>
          <w:szCs w:val="24"/>
        </w:rPr>
        <w:t>J</w:t>
      </w:r>
      <w:r w:rsidRPr="00A36D42">
        <w:rPr>
          <w:rFonts w:cs="Times New Roman"/>
          <w:szCs w:val="24"/>
        </w:rPr>
        <w:t xml:space="preserve">a spēlētājs tika izslēgts tikai no attiecīgās kārtas, tad </w:t>
      </w:r>
      <w:r w:rsidR="00536A4E" w:rsidRPr="00A36D42">
        <w:rPr>
          <w:rFonts w:cs="Times New Roman"/>
          <w:szCs w:val="24"/>
        </w:rPr>
        <w:t>nākamajā</w:t>
      </w:r>
      <w:r w:rsidR="009F0313" w:rsidRPr="00A36D42">
        <w:rPr>
          <w:rFonts w:cs="Times New Roman"/>
          <w:szCs w:val="24"/>
        </w:rPr>
        <w:t>s</w:t>
      </w:r>
      <w:r w:rsidR="00536A4E" w:rsidRPr="00A36D42">
        <w:rPr>
          <w:rFonts w:cs="Times New Roman"/>
          <w:szCs w:val="24"/>
        </w:rPr>
        <w:t xml:space="preserve"> kārtā</w:t>
      </w:r>
      <w:r w:rsidR="009F0313" w:rsidRPr="00A36D42">
        <w:rPr>
          <w:rFonts w:cs="Times New Roman"/>
          <w:szCs w:val="24"/>
        </w:rPr>
        <w:t>s</w:t>
      </w:r>
      <w:r w:rsidRPr="00A36D42">
        <w:rPr>
          <w:rFonts w:cs="Times New Roman"/>
          <w:szCs w:val="24"/>
        </w:rPr>
        <w:t xml:space="preserve"> tam ir atļauts piedalīties</w:t>
      </w:r>
      <w:r w:rsidR="00CC5C30" w:rsidRPr="00A36D42">
        <w:rPr>
          <w:rFonts w:cs="Times New Roman"/>
          <w:szCs w:val="24"/>
        </w:rPr>
        <w:t>, bet, ja tika piešķirta diskvalifikācija, tad spēlētājam dalība šajā turnīrā ir beigusies.</w:t>
      </w:r>
    </w:p>
    <w:p w:rsidR="00104767" w:rsidRPr="00A36D42" w:rsidRDefault="00104767" w:rsidP="00BE3FD2">
      <w:pPr>
        <w:ind w:firstLine="567"/>
      </w:pPr>
      <w:r w:rsidRPr="00A36D42">
        <w:br w:type="page"/>
      </w:r>
    </w:p>
    <w:p w:rsidR="007E7FDD" w:rsidRPr="00A36D42" w:rsidRDefault="007B29DB" w:rsidP="009238AD">
      <w:pPr>
        <w:pStyle w:val="Heading2"/>
        <w:numPr>
          <w:ilvl w:val="0"/>
          <w:numId w:val="1"/>
        </w:numPr>
        <w:rPr>
          <w:szCs w:val="24"/>
        </w:rPr>
      </w:pPr>
      <w:bookmarkStart w:id="9" w:name="_Toc65337152"/>
      <w:r w:rsidRPr="00A36D42">
        <w:rPr>
          <w:szCs w:val="24"/>
        </w:rPr>
        <w:lastRenderedPageBreak/>
        <w:t>Punktu uzskaites tabula</w:t>
      </w:r>
      <w:bookmarkEnd w:id="9"/>
    </w:p>
    <w:p w:rsidR="007E7FDD" w:rsidRPr="00A36D42" w:rsidRDefault="007E7FDD" w:rsidP="007E7FDD">
      <w:pPr>
        <w:jc w:val="center"/>
        <w:rPr>
          <w:rFonts w:cs="Times New Roman"/>
          <w:szCs w:val="24"/>
        </w:rPr>
      </w:pPr>
    </w:p>
    <w:tbl>
      <w:tblPr>
        <w:tblStyle w:val="TableGrid"/>
        <w:tblW w:w="9923" w:type="dxa"/>
        <w:jc w:val="center"/>
        <w:tblLayout w:type="fixed"/>
        <w:tblLook w:val="04A0"/>
      </w:tblPr>
      <w:tblGrid>
        <w:gridCol w:w="993"/>
        <w:gridCol w:w="3402"/>
        <w:gridCol w:w="993"/>
        <w:gridCol w:w="1133"/>
        <w:gridCol w:w="1134"/>
        <w:gridCol w:w="1134"/>
        <w:gridCol w:w="1134"/>
      </w:tblGrid>
      <w:tr w:rsidR="00A36D42" w:rsidRPr="00A36D42" w:rsidTr="00764C3D">
        <w:trPr>
          <w:trHeight w:val="163"/>
          <w:jc w:val="center"/>
        </w:trPr>
        <w:tc>
          <w:tcPr>
            <w:tcW w:w="993" w:type="dxa"/>
            <w:vMerge w:val="restart"/>
            <w:vAlign w:val="center"/>
          </w:tcPr>
          <w:p w:rsidR="009C7BBE" w:rsidRPr="00A36D42" w:rsidRDefault="009C7BBE" w:rsidP="0051336C">
            <w:pPr>
              <w:jc w:val="center"/>
              <w:rPr>
                <w:rFonts w:cs="Times New Roman"/>
                <w:sz w:val="20"/>
                <w:szCs w:val="20"/>
              </w:rPr>
            </w:pPr>
            <w:r w:rsidRPr="00A36D42">
              <w:rPr>
                <w:rFonts w:cs="Times New Roman"/>
                <w:sz w:val="20"/>
                <w:szCs w:val="20"/>
              </w:rPr>
              <w:t>Spēles veids</w:t>
            </w:r>
          </w:p>
        </w:tc>
        <w:tc>
          <w:tcPr>
            <w:tcW w:w="3402" w:type="dxa"/>
            <w:vMerge w:val="restart"/>
            <w:vAlign w:val="center"/>
          </w:tcPr>
          <w:p w:rsidR="009C7BBE" w:rsidRPr="00A36D42" w:rsidRDefault="004C36C3" w:rsidP="004C36C3">
            <w:pPr>
              <w:jc w:val="center"/>
              <w:rPr>
                <w:rFonts w:cs="Times New Roman"/>
                <w:sz w:val="20"/>
                <w:szCs w:val="20"/>
              </w:rPr>
            </w:pPr>
            <w:r w:rsidRPr="00A36D42">
              <w:rPr>
                <w:rFonts w:cs="Times New Roman"/>
                <w:sz w:val="20"/>
                <w:szCs w:val="20"/>
              </w:rPr>
              <w:t>Partijas izspēles</w:t>
            </w:r>
            <w:r w:rsidR="009C7BBE" w:rsidRPr="00A36D42">
              <w:rPr>
                <w:rFonts w:cs="Times New Roman"/>
                <w:sz w:val="20"/>
                <w:szCs w:val="20"/>
              </w:rPr>
              <w:t xml:space="preserve"> rezultāt</w:t>
            </w:r>
            <w:r w:rsidRPr="00A36D42">
              <w:rPr>
                <w:rFonts w:cs="Times New Roman"/>
                <w:sz w:val="20"/>
                <w:szCs w:val="20"/>
              </w:rPr>
              <w:t>s</w:t>
            </w:r>
            <w:r w:rsidR="009C7BBE" w:rsidRPr="00A36D42">
              <w:rPr>
                <w:rFonts w:cs="Times New Roman"/>
                <w:sz w:val="20"/>
                <w:szCs w:val="20"/>
              </w:rPr>
              <w:t xml:space="preserve"> pēc izvēlētā spēles veida</w:t>
            </w:r>
          </w:p>
        </w:tc>
        <w:tc>
          <w:tcPr>
            <w:tcW w:w="993" w:type="dxa"/>
            <w:vMerge w:val="restart"/>
          </w:tcPr>
          <w:p w:rsidR="009C7BBE" w:rsidRPr="00A36D42" w:rsidRDefault="009C7BBE" w:rsidP="0051336C">
            <w:pPr>
              <w:jc w:val="center"/>
              <w:rPr>
                <w:rFonts w:cs="Times New Roman"/>
                <w:sz w:val="20"/>
                <w:szCs w:val="20"/>
              </w:rPr>
            </w:pPr>
            <w:r w:rsidRPr="00A36D42">
              <w:rPr>
                <w:rFonts w:cs="Times New Roman"/>
                <w:sz w:val="20"/>
                <w:szCs w:val="20"/>
              </w:rPr>
              <w:t>Spēlētāju skaits</w:t>
            </w:r>
          </w:p>
        </w:tc>
        <w:tc>
          <w:tcPr>
            <w:tcW w:w="4535" w:type="dxa"/>
            <w:gridSpan w:val="4"/>
            <w:vAlign w:val="center"/>
          </w:tcPr>
          <w:p w:rsidR="009C7BBE" w:rsidRPr="00A36D42" w:rsidRDefault="009C7BBE" w:rsidP="0051336C">
            <w:pPr>
              <w:jc w:val="center"/>
              <w:rPr>
                <w:rFonts w:cs="Times New Roman"/>
                <w:sz w:val="20"/>
                <w:szCs w:val="20"/>
              </w:rPr>
            </w:pPr>
            <w:r w:rsidRPr="00A36D42">
              <w:rPr>
                <w:rFonts w:cs="Times New Roman"/>
                <w:sz w:val="20"/>
                <w:szCs w:val="20"/>
              </w:rPr>
              <w:t xml:space="preserve">Iegūtie vai zaudētie </w:t>
            </w:r>
            <w:r w:rsidR="00465D70" w:rsidRPr="00A36D42">
              <w:rPr>
                <w:rFonts w:cs="Times New Roman"/>
                <w:sz w:val="20"/>
                <w:szCs w:val="20"/>
              </w:rPr>
              <w:t xml:space="preserve">mazie </w:t>
            </w:r>
            <w:r w:rsidRPr="00A36D42">
              <w:rPr>
                <w:rFonts w:cs="Times New Roman"/>
                <w:sz w:val="20"/>
                <w:szCs w:val="20"/>
              </w:rPr>
              <w:t>punkti</w:t>
            </w:r>
          </w:p>
        </w:tc>
      </w:tr>
      <w:tr w:rsidR="00A36D42" w:rsidRPr="00A36D42" w:rsidTr="00764C3D">
        <w:trPr>
          <w:trHeight w:val="340"/>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ign w:val="center"/>
          </w:tcPr>
          <w:p w:rsidR="009C7BBE" w:rsidRPr="00A36D42" w:rsidRDefault="009C7BBE" w:rsidP="0051336C">
            <w:pPr>
              <w:jc w:val="center"/>
              <w:rPr>
                <w:rFonts w:cs="Times New Roman"/>
                <w:sz w:val="20"/>
                <w:szCs w:val="20"/>
              </w:rPr>
            </w:pPr>
          </w:p>
        </w:tc>
        <w:tc>
          <w:tcPr>
            <w:tcW w:w="993" w:type="dxa"/>
            <w:vMerge/>
          </w:tcPr>
          <w:p w:rsidR="009C7BBE" w:rsidRPr="00A36D42" w:rsidRDefault="009C7BBE" w:rsidP="0051336C">
            <w:pPr>
              <w:jc w:val="center"/>
              <w:rPr>
                <w:rFonts w:cs="Times New Roman"/>
                <w:sz w:val="20"/>
                <w:szCs w:val="20"/>
              </w:rPr>
            </w:pP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Lielajam</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1.mazajam</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2.mazajam</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3.mazajam</w:t>
            </w:r>
          </w:p>
        </w:tc>
      </w:tr>
      <w:tr w:rsidR="00A36D42" w:rsidRPr="00A36D42" w:rsidTr="00764C3D">
        <w:trPr>
          <w:jc w:val="center"/>
        </w:trPr>
        <w:tc>
          <w:tcPr>
            <w:tcW w:w="993" w:type="dxa"/>
            <w:vMerge w:val="restart"/>
            <w:vAlign w:val="center"/>
          </w:tcPr>
          <w:p w:rsidR="009C7BBE" w:rsidRPr="00A36D42" w:rsidRDefault="009C7BBE" w:rsidP="0051336C">
            <w:pPr>
              <w:jc w:val="center"/>
              <w:rPr>
                <w:rFonts w:cs="Times New Roman"/>
                <w:sz w:val="20"/>
                <w:szCs w:val="20"/>
              </w:rPr>
            </w:pPr>
            <w:r w:rsidRPr="00A36D42">
              <w:rPr>
                <w:rFonts w:cs="Times New Roman"/>
                <w:sz w:val="20"/>
                <w:szCs w:val="20"/>
              </w:rPr>
              <w:t>Lielais</w:t>
            </w:r>
          </w:p>
        </w:tc>
        <w:tc>
          <w:tcPr>
            <w:tcW w:w="3402" w:type="dxa"/>
            <w:vMerge w:val="restart"/>
            <w:vAlign w:val="center"/>
          </w:tcPr>
          <w:p w:rsidR="009C7BBE" w:rsidRPr="00A36D42" w:rsidRDefault="009C7BBE" w:rsidP="00D35CF7">
            <w:pPr>
              <w:jc w:val="center"/>
              <w:rPr>
                <w:rFonts w:cs="Times New Roman"/>
                <w:sz w:val="20"/>
                <w:szCs w:val="20"/>
              </w:rPr>
            </w:pPr>
            <w:r w:rsidRPr="00A36D42">
              <w:rPr>
                <w:rFonts w:cs="Times New Roman"/>
                <w:sz w:val="20"/>
                <w:szCs w:val="20"/>
              </w:rPr>
              <w:t xml:space="preserve">Uzvar ar 61-90 </w:t>
            </w:r>
            <w:r w:rsidR="00D35CF7" w:rsidRPr="00A36D42">
              <w:rPr>
                <w:rFonts w:cs="Times New Roman"/>
                <w:sz w:val="20"/>
                <w:szCs w:val="20"/>
              </w:rPr>
              <w:t>acīm</w:t>
            </w: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3</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+2</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-1</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-1</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ign w:val="center"/>
          </w:tcPr>
          <w:p w:rsidR="009C7BBE" w:rsidRPr="00A36D42" w:rsidRDefault="009C7BBE" w:rsidP="00C61E3B">
            <w:pPr>
              <w:jc w:val="center"/>
              <w:rPr>
                <w:rFonts w:cs="Times New Roman"/>
                <w:sz w:val="20"/>
                <w:szCs w:val="20"/>
              </w:rPr>
            </w:pP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4</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+3</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-1</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-1</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-1</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restart"/>
            <w:vAlign w:val="center"/>
          </w:tcPr>
          <w:p w:rsidR="009C7BBE" w:rsidRPr="00A36D42" w:rsidRDefault="009C7BBE" w:rsidP="00124999">
            <w:pPr>
              <w:jc w:val="center"/>
              <w:rPr>
                <w:rFonts w:cs="Times New Roman"/>
                <w:sz w:val="20"/>
                <w:szCs w:val="20"/>
              </w:rPr>
            </w:pPr>
            <w:r w:rsidRPr="00A36D42">
              <w:rPr>
                <w:rFonts w:cs="Times New Roman"/>
                <w:sz w:val="20"/>
                <w:szCs w:val="20"/>
              </w:rPr>
              <w:t>Uzvar ar 91</w:t>
            </w:r>
            <w:r w:rsidR="00124999" w:rsidRPr="00A36D42">
              <w:rPr>
                <w:rFonts w:cs="Times New Roman"/>
                <w:sz w:val="20"/>
                <w:szCs w:val="20"/>
              </w:rPr>
              <w:t xml:space="preserve"> un vairāk </w:t>
            </w:r>
            <w:r w:rsidR="00D35CF7" w:rsidRPr="00A36D42">
              <w:rPr>
                <w:rFonts w:cs="Times New Roman"/>
                <w:sz w:val="20"/>
                <w:szCs w:val="20"/>
              </w:rPr>
              <w:t>acīm</w:t>
            </w: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3</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+4</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-2</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-2</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ign w:val="center"/>
          </w:tcPr>
          <w:p w:rsidR="009C7BBE" w:rsidRPr="00A36D42" w:rsidRDefault="009C7BBE" w:rsidP="00C61E3B">
            <w:pPr>
              <w:jc w:val="center"/>
              <w:rPr>
                <w:rFonts w:cs="Times New Roman"/>
                <w:sz w:val="20"/>
                <w:szCs w:val="20"/>
              </w:rPr>
            </w:pP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4</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+6</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-2</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-2</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-2</w:t>
            </w:r>
          </w:p>
        </w:tc>
      </w:tr>
      <w:tr w:rsidR="00A36D42" w:rsidRPr="00A36D42" w:rsidTr="00764C3D">
        <w:trPr>
          <w:jc w:val="center"/>
        </w:trPr>
        <w:tc>
          <w:tcPr>
            <w:tcW w:w="993" w:type="dxa"/>
            <w:vMerge/>
            <w:vAlign w:val="center"/>
          </w:tcPr>
          <w:p w:rsidR="007D4DC5" w:rsidRPr="00A36D42" w:rsidRDefault="007D4DC5" w:rsidP="0051336C">
            <w:pPr>
              <w:jc w:val="center"/>
              <w:rPr>
                <w:rFonts w:cs="Times New Roman"/>
                <w:sz w:val="20"/>
                <w:szCs w:val="20"/>
              </w:rPr>
            </w:pPr>
          </w:p>
        </w:tc>
        <w:tc>
          <w:tcPr>
            <w:tcW w:w="3402" w:type="dxa"/>
            <w:vMerge w:val="restart"/>
            <w:vAlign w:val="center"/>
          </w:tcPr>
          <w:p w:rsidR="007D4DC5" w:rsidRPr="00A36D42" w:rsidRDefault="007D4DC5" w:rsidP="00990B21">
            <w:pPr>
              <w:jc w:val="center"/>
              <w:rPr>
                <w:rFonts w:cs="Times New Roman"/>
                <w:sz w:val="20"/>
                <w:szCs w:val="20"/>
              </w:rPr>
            </w:pPr>
            <w:r w:rsidRPr="00A36D42">
              <w:rPr>
                <w:rFonts w:cs="Times New Roman"/>
                <w:sz w:val="20"/>
                <w:szCs w:val="20"/>
              </w:rPr>
              <w:t>Uzvar iegūstot visus stiķus</w:t>
            </w:r>
          </w:p>
        </w:tc>
        <w:tc>
          <w:tcPr>
            <w:tcW w:w="993" w:type="dxa"/>
            <w:vAlign w:val="center"/>
          </w:tcPr>
          <w:p w:rsidR="007D4DC5" w:rsidRPr="00A36D42" w:rsidRDefault="007D4DC5" w:rsidP="00871955">
            <w:pPr>
              <w:jc w:val="center"/>
              <w:rPr>
                <w:rFonts w:cs="Times New Roman"/>
                <w:sz w:val="20"/>
                <w:szCs w:val="20"/>
              </w:rPr>
            </w:pPr>
            <w:r w:rsidRPr="00A36D42">
              <w:rPr>
                <w:rFonts w:cs="Times New Roman"/>
                <w:sz w:val="20"/>
                <w:szCs w:val="20"/>
              </w:rPr>
              <w:t>3</w:t>
            </w:r>
          </w:p>
        </w:tc>
        <w:tc>
          <w:tcPr>
            <w:tcW w:w="1133" w:type="dxa"/>
            <w:vAlign w:val="center"/>
          </w:tcPr>
          <w:p w:rsidR="007D4DC5" w:rsidRPr="00A36D42" w:rsidRDefault="007D4DC5" w:rsidP="0051336C">
            <w:pPr>
              <w:jc w:val="center"/>
              <w:rPr>
                <w:rFonts w:cs="Times New Roman"/>
                <w:sz w:val="20"/>
                <w:szCs w:val="20"/>
              </w:rPr>
            </w:pPr>
            <w:r w:rsidRPr="00A36D42">
              <w:rPr>
                <w:rFonts w:cs="Times New Roman"/>
                <w:sz w:val="20"/>
                <w:szCs w:val="20"/>
              </w:rPr>
              <w:t>+6</w:t>
            </w:r>
          </w:p>
        </w:tc>
        <w:tc>
          <w:tcPr>
            <w:tcW w:w="1134" w:type="dxa"/>
            <w:vAlign w:val="center"/>
          </w:tcPr>
          <w:p w:rsidR="007D4DC5" w:rsidRPr="00A36D42" w:rsidRDefault="007D4DC5" w:rsidP="0051336C">
            <w:pPr>
              <w:jc w:val="center"/>
              <w:rPr>
                <w:rFonts w:cs="Times New Roman"/>
                <w:sz w:val="20"/>
                <w:szCs w:val="20"/>
              </w:rPr>
            </w:pPr>
            <w:r w:rsidRPr="00A36D42">
              <w:rPr>
                <w:rFonts w:cs="Times New Roman"/>
                <w:sz w:val="20"/>
                <w:szCs w:val="20"/>
              </w:rPr>
              <w:t>-3</w:t>
            </w:r>
          </w:p>
        </w:tc>
        <w:tc>
          <w:tcPr>
            <w:tcW w:w="1134" w:type="dxa"/>
            <w:vAlign w:val="center"/>
          </w:tcPr>
          <w:p w:rsidR="007D4DC5" w:rsidRPr="00A36D42" w:rsidRDefault="007D4DC5" w:rsidP="0051336C">
            <w:pPr>
              <w:jc w:val="center"/>
              <w:rPr>
                <w:rFonts w:cs="Times New Roman"/>
                <w:sz w:val="20"/>
                <w:szCs w:val="20"/>
              </w:rPr>
            </w:pPr>
            <w:r w:rsidRPr="00A36D42">
              <w:rPr>
                <w:rFonts w:cs="Times New Roman"/>
                <w:sz w:val="20"/>
                <w:szCs w:val="20"/>
              </w:rPr>
              <w:t>-3</w:t>
            </w:r>
          </w:p>
        </w:tc>
        <w:tc>
          <w:tcPr>
            <w:tcW w:w="1134" w:type="dxa"/>
            <w:vAlign w:val="center"/>
          </w:tcPr>
          <w:p w:rsidR="007D4DC5" w:rsidRPr="00A36D42" w:rsidRDefault="007D4DC5" w:rsidP="00DA6E48">
            <w:pPr>
              <w:jc w:val="center"/>
              <w:rPr>
                <w:rFonts w:cs="Times New Roman"/>
                <w:sz w:val="20"/>
                <w:szCs w:val="20"/>
              </w:rPr>
            </w:pPr>
            <w:r w:rsidRPr="00A36D42">
              <w:rPr>
                <w:rFonts w:cs="Times New Roman"/>
                <w:sz w:val="20"/>
                <w:szCs w:val="20"/>
              </w:rPr>
              <w:t>---</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ign w:val="center"/>
          </w:tcPr>
          <w:p w:rsidR="009C7BBE" w:rsidRPr="00A36D42" w:rsidRDefault="009C7BBE" w:rsidP="00C61E3B">
            <w:pPr>
              <w:jc w:val="center"/>
              <w:rPr>
                <w:rFonts w:cs="Times New Roman"/>
                <w:sz w:val="20"/>
                <w:szCs w:val="20"/>
              </w:rPr>
            </w:pP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4</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+9</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-3</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-3</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-3</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restart"/>
            <w:vAlign w:val="center"/>
          </w:tcPr>
          <w:p w:rsidR="009C7BBE" w:rsidRPr="00A36D42" w:rsidRDefault="009C7BBE" w:rsidP="00C61E3B">
            <w:pPr>
              <w:jc w:val="center"/>
              <w:rPr>
                <w:rFonts w:cs="Times New Roman"/>
                <w:sz w:val="20"/>
                <w:szCs w:val="20"/>
              </w:rPr>
            </w:pPr>
            <w:r w:rsidRPr="00A36D42">
              <w:rPr>
                <w:rFonts w:cs="Times New Roman"/>
                <w:sz w:val="20"/>
                <w:szCs w:val="20"/>
              </w:rPr>
              <w:t xml:space="preserve">Uzvar ar 61-90 </w:t>
            </w:r>
            <w:r w:rsidR="00D35CF7" w:rsidRPr="00A36D42">
              <w:rPr>
                <w:rFonts w:cs="Times New Roman"/>
                <w:sz w:val="20"/>
                <w:szCs w:val="20"/>
              </w:rPr>
              <w:t xml:space="preserve">acīm </w:t>
            </w:r>
            <w:r w:rsidRPr="00A36D42">
              <w:rPr>
                <w:rFonts w:cs="Times New Roman"/>
                <w:sz w:val="20"/>
                <w:szCs w:val="20"/>
              </w:rPr>
              <w:t xml:space="preserve">un izņem kopējo </w:t>
            </w:r>
            <w:proofErr w:type="spellStart"/>
            <w:r w:rsidRPr="00A36D42">
              <w:rPr>
                <w:rFonts w:cs="Times New Roman"/>
                <w:sz w:val="20"/>
                <w:szCs w:val="20"/>
              </w:rPr>
              <w:t>puli</w:t>
            </w:r>
            <w:proofErr w:type="spellEnd"/>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3</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+4</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-2</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-2</w:t>
            </w:r>
          </w:p>
        </w:tc>
        <w:tc>
          <w:tcPr>
            <w:tcW w:w="1134" w:type="dxa"/>
            <w:vAlign w:val="center"/>
          </w:tcPr>
          <w:p w:rsidR="009C7BBE" w:rsidRPr="00A36D42" w:rsidRDefault="009C7BBE" w:rsidP="00DA6E48">
            <w:pPr>
              <w:jc w:val="center"/>
              <w:rPr>
                <w:rFonts w:cs="Times New Roman"/>
                <w:sz w:val="20"/>
                <w:szCs w:val="20"/>
              </w:rPr>
            </w:pPr>
            <w:r w:rsidRPr="00A36D42">
              <w:rPr>
                <w:rFonts w:cs="Times New Roman"/>
                <w:sz w:val="20"/>
                <w:szCs w:val="20"/>
              </w:rPr>
              <w:t>---</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ign w:val="center"/>
          </w:tcPr>
          <w:p w:rsidR="009C7BBE" w:rsidRPr="00A36D42" w:rsidRDefault="009C7BBE" w:rsidP="00C61E3B">
            <w:pPr>
              <w:jc w:val="center"/>
              <w:rPr>
                <w:rFonts w:cs="Times New Roman"/>
                <w:sz w:val="20"/>
                <w:szCs w:val="20"/>
              </w:rPr>
            </w:pP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4</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+6</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-2</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-2</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-2</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restart"/>
            <w:vAlign w:val="center"/>
          </w:tcPr>
          <w:p w:rsidR="009C7BBE" w:rsidRPr="00A36D42" w:rsidRDefault="00124999" w:rsidP="00DD064D">
            <w:pPr>
              <w:jc w:val="center"/>
              <w:rPr>
                <w:rFonts w:cs="Times New Roman"/>
                <w:sz w:val="20"/>
                <w:szCs w:val="20"/>
              </w:rPr>
            </w:pPr>
            <w:r w:rsidRPr="00A36D42">
              <w:rPr>
                <w:rFonts w:cs="Times New Roman"/>
                <w:sz w:val="20"/>
                <w:szCs w:val="20"/>
              </w:rPr>
              <w:t xml:space="preserve">Uzvar ar 91 un vairāk </w:t>
            </w:r>
            <w:r w:rsidR="00D35CF7" w:rsidRPr="00A36D42">
              <w:rPr>
                <w:rFonts w:cs="Times New Roman"/>
                <w:sz w:val="20"/>
                <w:szCs w:val="20"/>
              </w:rPr>
              <w:t xml:space="preserve">acīm </w:t>
            </w:r>
            <w:r w:rsidR="009C7BBE" w:rsidRPr="00A36D42">
              <w:rPr>
                <w:rFonts w:cs="Times New Roman"/>
                <w:sz w:val="20"/>
                <w:szCs w:val="20"/>
              </w:rPr>
              <w:t xml:space="preserve">un izņem kopējo </w:t>
            </w:r>
            <w:proofErr w:type="spellStart"/>
            <w:r w:rsidR="009C7BBE" w:rsidRPr="00A36D42">
              <w:rPr>
                <w:rFonts w:cs="Times New Roman"/>
                <w:sz w:val="20"/>
                <w:szCs w:val="20"/>
              </w:rPr>
              <w:t>puli</w:t>
            </w:r>
            <w:proofErr w:type="spellEnd"/>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3</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+6</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-3</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-3</w:t>
            </w:r>
          </w:p>
        </w:tc>
        <w:tc>
          <w:tcPr>
            <w:tcW w:w="1134" w:type="dxa"/>
            <w:vAlign w:val="center"/>
          </w:tcPr>
          <w:p w:rsidR="009C7BBE" w:rsidRPr="00A36D42" w:rsidRDefault="009C7BBE" w:rsidP="00DA6E48">
            <w:pPr>
              <w:jc w:val="center"/>
              <w:rPr>
                <w:rFonts w:cs="Times New Roman"/>
                <w:sz w:val="20"/>
                <w:szCs w:val="20"/>
              </w:rPr>
            </w:pPr>
            <w:r w:rsidRPr="00A36D42">
              <w:rPr>
                <w:rFonts w:cs="Times New Roman"/>
                <w:sz w:val="20"/>
                <w:szCs w:val="20"/>
              </w:rPr>
              <w:t>---</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ign w:val="center"/>
          </w:tcPr>
          <w:p w:rsidR="009C7BBE" w:rsidRPr="00A36D42" w:rsidRDefault="009C7BBE" w:rsidP="00C61E3B">
            <w:pPr>
              <w:jc w:val="center"/>
              <w:rPr>
                <w:rFonts w:cs="Times New Roman"/>
                <w:sz w:val="20"/>
                <w:szCs w:val="20"/>
              </w:rPr>
            </w:pP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4</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+9</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-3</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-3</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-3</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restart"/>
            <w:vAlign w:val="center"/>
          </w:tcPr>
          <w:p w:rsidR="009C7BBE" w:rsidRPr="00A36D42" w:rsidRDefault="007D4DC5" w:rsidP="007D4DC5">
            <w:pPr>
              <w:jc w:val="center"/>
              <w:rPr>
                <w:rFonts w:cs="Times New Roman"/>
                <w:sz w:val="20"/>
                <w:szCs w:val="20"/>
              </w:rPr>
            </w:pPr>
            <w:r w:rsidRPr="00A36D42">
              <w:rPr>
                <w:rFonts w:cs="Times New Roman"/>
                <w:sz w:val="20"/>
                <w:szCs w:val="20"/>
              </w:rPr>
              <w:t xml:space="preserve">Uzvar </w:t>
            </w:r>
            <w:r w:rsidR="009C7BBE" w:rsidRPr="00A36D42">
              <w:rPr>
                <w:rFonts w:cs="Times New Roman"/>
                <w:sz w:val="20"/>
                <w:szCs w:val="20"/>
              </w:rPr>
              <w:t xml:space="preserve">iegūstot visus stiķus un izņem kopējo </w:t>
            </w:r>
            <w:proofErr w:type="spellStart"/>
            <w:r w:rsidR="009C7BBE" w:rsidRPr="00A36D42">
              <w:rPr>
                <w:rFonts w:cs="Times New Roman"/>
                <w:sz w:val="20"/>
                <w:szCs w:val="20"/>
              </w:rPr>
              <w:t>puli</w:t>
            </w:r>
            <w:proofErr w:type="spellEnd"/>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3</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+8</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-4</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-4</w:t>
            </w:r>
          </w:p>
        </w:tc>
        <w:tc>
          <w:tcPr>
            <w:tcW w:w="1134" w:type="dxa"/>
            <w:vAlign w:val="center"/>
          </w:tcPr>
          <w:p w:rsidR="009C7BBE" w:rsidRPr="00A36D42" w:rsidRDefault="009C7BBE" w:rsidP="00DA6E48">
            <w:pPr>
              <w:jc w:val="center"/>
              <w:rPr>
                <w:rFonts w:cs="Times New Roman"/>
                <w:sz w:val="20"/>
                <w:szCs w:val="20"/>
              </w:rPr>
            </w:pPr>
            <w:r w:rsidRPr="00A36D42">
              <w:rPr>
                <w:rFonts w:cs="Times New Roman"/>
                <w:sz w:val="20"/>
                <w:szCs w:val="20"/>
              </w:rPr>
              <w:t>---</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ign w:val="center"/>
          </w:tcPr>
          <w:p w:rsidR="009C7BBE" w:rsidRPr="00A36D42" w:rsidRDefault="009C7BBE" w:rsidP="00C61E3B">
            <w:pPr>
              <w:jc w:val="center"/>
              <w:rPr>
                <w:rFonts w:cs="Times New Roman"/>
                <w:sz w:val="20"/>
                <w:szCs w:val="20"/>
              </w:rPr>
            </w:pP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4</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+12</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-4</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-4</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-4</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restart"/>
            <w:vAlign w:val="center"/>
          </w:tcPr>
          <w:p w:rsidR="009C7BBE" w:rsidRPr="00A36D42" w:rsidRDefault="009C7BBE" w:rsidP="00DD064D">
            <w:pPr>
              <w:jc w:val="center"/>
              <w:rPr>
                <w:rFonts w:cs="Times New Roman"/>
                <w:sz w:val="20"/>
                <w:szCs w:val="20"/>
              </w:rPr>
            </w:pPr>
            <w:r w:rsidRPr="00A36D42">
              <w:rPr>
                <w:rFonts w:cs="Times New Roman"/>
                <w:sz w:val="20"/>
                <w:szCs w:val="20"/>
              </w:rPr>
              <w:t xml:space="preserve">Uzvar ar 61-90 </w:t>
            </w:r>
            <w:r w:rsidR="00D35CF7" w:rsidRPr="00A36D42">
              <w:rPr>
                <w:rFonts w:cs="Times New Roman"/>
                <w:sz w:val="20"/>
                <w:szCs w:val="20"/>
              </w:rPr>
              <w:t xml:space="preserve">acīm </w:t>
            </w:r>
            <w:r w:rsidRPr="00A36D42">
              <w:rPr>
                <w:rFonts w:cs="Times New Roman"/>
                <w:sz w:val="20"/>
                <w:szCs w:val="20"/>
              </w:rPr>
              <w:t xml:space="preserve">un izņem </w:t>
            </w:r>
            <w:r w:rsidR="00DD064D" w:rsidRPr="00A36D42">
              <w:rPr>
                <w:rFonts w:cs="Times New Roman"/>
                <w:sz w:val="20"/>
                <w:szCs w:val="20"/>
              </w:rPr>
              <w:t xml:space="preserve">cita </w:t>
            </w:r>
            <w:r w:rsidRPr="00A36D42">
              <w:rPr>
                <w:rFonts w:cs="Times New Roman"/>
                <w:sz w:val="20"/>
                <w:szCs w:val="20"/>
              </w:rPr>
              <w:t xml:space="preserve">personīgo </w:t>
            </w:r>
            <w:proofErr w:type="spellStart"/>
            <w:r w:rsidRPr="00A36D42">
              <w:rPr>
                <w:rFonts w:cs="Times New Roman"/>
                <w:sz w:val="20"/>
                <w:szCs w:val="20"/>
              </w:rPr>
              <w:t>puli</w:t>
            </w:r>
            <w:proofErr w:type="spellEnd"/>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3</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+5</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-4</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-1</w:t>
            </w:r>
          </w:p>
        </w:tc>
        <w:tc>
          <w:tcPr>
            <w:tcW w:w="1134" w:type="dxa"/>
            <w:vAlign w:val="center"/>
          </w:tcPr>
          <w:p w:rsidR="009C7BBE" w:rsidRPr="00A36D42" w:rsidRDefault="009C7BBE" w:rsidP="00DA6E48">
            <w:pPr>
              <w:jc w:val="center"/>
              <w:rPr>
                <w:rFonts w:cs="Times New Roman"/>
                <w:sz w:val="20"/>
                <w:szCs w:val="20"/>
              </w:rPr>
            </w:pPr>
            <w:r w:rsidRPr="00A36D42">
              <w:rPr>
                <w:rFonts w:cs="Times New Roman"/>
                <w:sz w:val="20"/>
                <w:szCs w:val="20"/>
              </w:rPr>
              <w:t>---</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ign w:val="center"/>
          </w:tcPr>
          <w:p w:rsidR="009C7BBE" w:rsidRPr="00A36D42" w:rsidRDefault="009C7BBE" w:rsidP="00C61E3B">
            <w:pPr>
              <w:jc w:val="center"/>
              <w:rPr>
                <w:rFonts w:cs="Times New Roman"/>
                <w:sz w:val="20"/>
                <w:szCs w:val="20"/>
              </w:rPr>
            </w:pP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4</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+7</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-5</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-1</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-1</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restart"/>
            <w:vAlign w:val="center"/>
          </w:tcPr>
          <w:p w:rsidR="009C7BBE" w:rsidRPr="00A36D42" w:rsidRDefault="00124999" w:rsidP="00DD064D">
            <w:pPr>
              <w:jc w:val="center"/>
              <w:rPr>
                <w:rFonts w:cs="Times New Roman"/>
                <w:sz w:val="20"/>
                <w:szCs w:val="20"/>
              </w:rPr>
            </w:pPr>
            <w:r w:rsidRPr="00A36D42">
              <w:rPr>
                <w:rFonts w:cs="Times New Roman"/>
                <w:sz w:val="20"/>
                <w:szCs w:val="20"/>
              </w:rPr>
              <w:t xml:space="preserve">Uzvar ar 91 un vairāk </w:t>
            </w:r>
            <w:r w:rsidR="00D35CF7" w:rsidRPr="00A36D42">
              <w:rPr>
                <w:rFonts w:cs="Times New Roman"/>
                <w:sz w:val="20"/>
                <w:szCs w:val="20"/>
              </w:rPr>
              <w:t xml:space="preserve">acīm </w:t>
            </w:r>
            <w:r w:rsidR="009C7BBE" w:rsidRPr="00A36D42">
              <w:rPr>
                <w:rFonts w:cs="Times New Roman"/>
                <w:sz w:val="20"/>
                <w:szCs w:val="20"/>
              </w:rPr>
              <w:t xml:space="preserve">un izņem </w:t>
            </w:r>
            <w:r w:rsidR="00DD064D" w:rsidRPr="00A36D42">
              <w:rPr>
                <w:rFonts w:cs="Times New Roman"/>
                <w:sz w:val="20"/>
                <w:szCs w:val="20"/>
              </w:rPr>
              <w:t xml:space="preserve">cita </w:t>
            </w:r>
            <w:r w:rsidR="009C7BBE" w:rsidRPr="00A36D42">
              <w:rPr>
                <w:rFonts w:cs="Times New Roman"/>
                <w:sz w:val="20"/>
                <w:szCs w:val="20"/>
              </w:rPr>
              <w:t xml:space="preserve">personīgo </w:t>
            </w:r>
            <w:proofErr w:type="spellStart"/>
            <w:r w:rsidR="009C7BBE" w:rsidRPr="00A36D42">
              <w:rPr>
                <w:rFonts w:cs="Times New Roman"/>
                <w:sz w:val="20"/>
                <w:szCs w:val="20"/>
              </w:rPr>
              <w:t>puli</w:t>
            </w:r>
            <w:proofErr w:type="spellEnd"/>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3</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+7</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-5</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-2</w:t>
            </w:r>
          </w:p>
        </w:tc>
        <w:tc>
          <w:tcPr>
            <w:tcW w:w="1134" w:type="dxa"/>
            <w:vAlign w:val="center"/>
          </w:tcPr>
          <w:p w:rsidR="009C7BBE" w:rsidRPr="00A36D42" w:rsidRDefault="009C7BBE" w:rsidP="001C1131">
            <w:pPr>
              <w:jc w:val="center"/>
              <w:rPr>
                <w:rFonts w:cs="Times New Roman"/>
                <w:sz w:val="20"/>
                <w:szCs w:val="20"/>
              </w:rPr>
            </w:pPr>
            <w:r w:rsidRPr="00A36D42">
              <w:rPr>
                <w:rFonts w:cs="Times New Roman"/>
                <w:sz w:val="20"/>
                <w:szCs w:val="20"/>
              </w:rPr>
              <w:t>---</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ign w:val="center"/>
          </w:tcPr>
          <w:p w:rsidR="009C7BBE" w:rsidRPr="00A36D42" w:rsidRDefault="009C7BBE" w:rsidP="00C61E3B">
            <w:pPr>
              <w:jc w:val="center"/>
              <w:rPr>
                <w:rFonts w:cs="Times New Roman"/>
                <w:sz w:val="20"/>
                <w:szCs w:val="20"/>
              </w:rPr>
            </w:pP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4</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+10</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-6</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-2</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-2</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restart"/>
            <w:vAlign w:val="center"/>
          </w:tcPr>
          <w:p w:rsidR="009C7BBE" w:rsidRPr="00A36D42" w:rsidRDefault="009C7BBE" w:rsidP="007D4DC5">
            <w:pPr>
              <w:jc w:val="center"/>
              <w:rPr>
                <w:rFonts w:cs="Times New Roman"/>
                <w:sz w:val="20"/>
                <w:szCs w:val="20"/>
              </w:rPr>
            </w:pPr>
            <w:r w:rsidRPr="00A36D42">
              <w:rPr>
                <w:rFonts w:cs="Times New Roman"/>
                <w:sz w:val="20"/>
                <w:szCs w:val="20"/>
              </w:rPr>
              <w:t>Uzvar iegūstot visus stiķus</w:t>
            </w:r>
            <w:r w:rsidR="00DD064D" w:rsidRPr="00A36D42">
              <w:rPr>
                <w:rFonts w:cs="Times New Roman"/>
                <w:sz w:val="20"/>
                <w:szCs w:val="20"/>
              </w:rPr>
              <w:t>,</w:t>
            </w:r>
            <w:r w:rsidRPr="00A36D42">
              <w:rPr>
                <w:rFonts w:cs="Times New Roman"/>
                <w:sz w:val="20"/>
                <w:szCs w:val="20"/>
              </w:rPr>
              <w:t xml:space="preserve"> un izņem </w:t>
            </w:r>
            <w:r w:rsidR="00DD064D" w:rsidRPr="00A36D42">
              <w:rPr>
                <w:rFonts w:cs="Times New Roman"/>
                <w:sz w:val="20"/>
                <w:szCs w:val="20"/>
              </w:rPr>
              <w:t xml:space="preserve">cita </w:t>
            </w:r>
            <w:r w:rsidRPr="00A36D42">
              <w:rPr>
                <w:rFonts w:cs="Times New Roman"/>
                <w:sz w:val="20"/>
                <w:szCs w:val="20"/>
              </w:rPr>
              <w:t xml:space="preserve">personīgo </w:t>
            </w:r>
            <w:proofErr w:type="spellStart"/>
            <w:r w:rsidRPr="00A36D42">
              <w:rPr>
                <w:rFonts w:cs="Times New Roman"/>
                <w:sz w:val="20"/>
                <w:szCs w:val="20"/>
              </w:rPr>
              <w:t>puli</w:t>
            </w:r>
            <w:proofErr w:type="spellEnd"/>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3</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+9</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-6</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-3</w:t>
            </w:r>
          </w:p>
        </w:tc>
        <w:tc>
          <w:tcPr>
            <w:tcW w:w="1134" w:type="dxa"/>
            <w:vAlign w:val="center"/>
          </w:tcPr>
          <w:p w:rsidR="009C7BBE" w:rsidRPr="00A36D42" w:rsidRDefault="009C7BBE" w:rsidP="00DA6E48">
            <w:pPr>
              <w:jc w:val="center"/>
              <w:rPr>
                <w:rFonts w:cs="Times New Roman"/>
                <w:sz w:val="20"/>
                <w:szCs w:val="20"/>
              </w:rPr>
            </w:pPr>
            <w:r w:rsidRPr="00A36D42">
              <w:rPr>
                <w:rFonts w:cs="Times New Roman"/>
                <w:sz w:val="20"/>
                <w:szCs w:val="20"/>
              </w:rPr>
              <w:t>---</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ign w:val="center"/>
          </w:tcPr>
          <w:p w:rsidR="009C7BBE" w:rsidRPr="00A36D42" w:rsidRDefault="009C7BBE" w:rsidP="00C61E3B">
            <w:pPr>
              <w:jc w:val="center"/>
              <w:rPr>
                <w:rFonts w:cs="Times New Roman"/>
                <w:sz w:val="20"/>
                <w:szCs w:val="20"/>
              </w:rPr>
            </w:pP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4</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+13</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-7</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-3</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-3</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restart"/>
            <w:vAlign w:val="center"/>
          </w:tcPr>
          <w:p w:rsidR="009C7BBE" w:rsidRPr="00A36D42" w:rsidRDefault="00DD064D" w:rsidP="00C61E3B">
            <w:pPr>
              <w:jc w:val="center"/>
              <w:rPr>
                <w:rFonts w:cs="Times New Roman"/>
                <w:sz w:val="20"/>
                <w:szCs w:val="20"/>
              </w:rPr>
            </w:pPr>
            <w:r w:rsidRPr="00A36D42">
              <w:rPr>
                <w:rFonts w:cs="Times New Roman"/>
                <w:sz w:val="20"/>
                <w:szCs w:val="20"/>
              </w:rPr>
              <w:t xml:space="preserve">Zaudē ar 31-60 </w:t>
            </w:r>
            <w:r w:rsidR="00D35CF7" w:rsidRPr="00A36D42">
              <w:rPr>
                <w:rFonts w:cs="Times New Roman"/>
                <w:sz w:val="20"/>
                <w:szCs w:val="20"/>
              </w:rPr>
              <w:t>acīm</w:t>
            </w: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3</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-4</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+2</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+2</w:t>
            </w:r>
          </w:p>
        </w:tc>
        <w:tc>
          <w:tcPr>
            <w:tcW w:w="1134" w:type="dxa"/>
            <w:vAlign w:val="center"/>
          </w:tcPr>
          <w:p w:rsidR="009C7BBE" w:rsidRPr="00A36D42" w:rsidRDefault="009C7BBE" w:rsidP="00DA6E48">
            <w:pPr>
              <w:jc w:val="center"/>
              <w:rPr>
                <w:rFonts w:cs="Times New Roman"/>
                <w:sz w:val="20"/>
                <w:szCs w:val="20"/>
              </w:rPr>
            </w:pPr>
            <w:r w:rsidRPr="00A36D42">
              <w:rPr>
                <w:rFonts w:cs="Times New Roman"/>
                <w:sz w:val="20"/>
                <w:szCs w:val="20"/>
              </w:rPr>
              <w:t>---</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ign w:val="center"/>
          </w:tcPr>
          <w:p w:rsidR="009C7BBE" w:rsidRPr="00A36D42" w:rsidRDefault="009C7BBE" w:rsidP="00C61E3B">
            <w:pPr>
              <w:jc w:val="center"/>
              <w:rPr>
                <w:rFonts w:cs="Times New Roman"/>
                <w:sz w:val="20"/>
                <w:szCs w:val="20"/>
              </w:rPr>
            </w:pP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4</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-6</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+2</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+2</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+2</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restart"/>
            <w:vAlign w:val="center"/>
          </w:tcPr>
          <w:p w:rsidR="009C7BBE" w:rsidRPr="00A36D42" w:rsidRDefault="009C7BBE" w:rsidP="00C61E3B">
            <w:pPr>
              <w:jc w:val="center"/>
              <w:rPr>
                <w:rFonts w:cs="Times New Roman"/>
                <w:sz w:val="20"/>
                <w:szCs w:val="20"/>
              </w:rPr>
            </w:pPr>
            <w:r w:rsidRPr="00A36D42">
              <w:rPr>
                <w:rFonts w:cs="Times New Roman"/>
                <w:sz w:val="20"/>
                <w:szCs w:val="20"/>
              </w:rPr>
              <w:t xml:space="preserve">Zaudē ar 30 un mazāk </w:t>
            </w:r>
            <w:r w:rsidR="00D35CF7" w:rsidRPr="00A36D42">
              <w:rPr>
                <w:rFonts w:cs="Times New Roman"/>
                <w:sz w:val="20"/>
                <w:szCs w:val="20"/>
              </w:rPr>
              <w:t>acīm</w:t>
            </w: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3</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-6</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+3</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+3</w:t>
            </w:r>
          </w:p>
        </w:tc>
        <w:tc>
          <w:tcPr>
            <w:tcW w:w="1134" w:type="dxa"/>
            <w:vAlign w:val="center"/>
          </w:tcPr>
          <w:p w:rsidR="009C7BBE" w:rsidRPr="00A36D42" w:rsidRDefault="009C7BBE" w:rsidP="00DA6E48">
            <w:pPr>
              <w:jc w:val="center"/>
              <w:rPr>
                <w:rFonts w:cs="Times New Roman"/>
                <w:sz w:val="20"/>
                <w:szCs w:val="20"/>
              </w:rPr>
            </w:pPr>
            <w:r w:rsidRPr="00A36D42">
              <w:rPr>
                <w:rFonts w:cs="Times New Roman"/>
                <w:sz w:val="20"/>
                <w:szCs w:val="20"/>
              </w:rPr>
              <w:t>---</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ign w:val="center"/>
          </w:tcPr>
          <w:p w:rsidR="009C7BBE" w:rsidRPr="00A36D42" w:rsidRDefault="009C7BBE" w:rsidP="00C61E3B">
            <w:pPr>
              <w:jc w:val="center"/>
              <w:rPr>
                <w:rFonts w:cs="Times New Roman"/>
                <w:sz w:val="20"/>
                <w:szCs w:val="20"/>
              </w:rPr>
            </w:pP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4</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-9</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+3</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+3</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+3</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restart"/>
            <w:vAlign w:val="center"/>
          </w:tcPr>
          <w:p w:rsidR="009C7BBE" w:rsidRPr="00A36D42" w:rsidRDefault="009C7BBE" w:rsidP="00C61E3B">
            <w:pPr>
              <w:jc w:val="center"/>
              <w:rPr>
                <w:rFonts w:cs="Times New Roman"/>
                <w:sz w:val="20"/>
                <w:szCs w:val="20"/>
              </w:rPr>
            </w:pPr>
            <w:r w:rsidRPr="00A36D42">
              <w:rPr>
                <w:rFonts w:cs="Times New Roman"/>
                <w:sz w:val="20"/>
                <w:szCs w:val="20"/>
              </w:rPr>
              <w:t>Zaudē neiegūstot nevienu stiķi</w:t>
            </w: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3</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-8</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+4</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+4</w:t>
            </w:r>
          </w:p>
        </w:tc>
        <w:tc>
          <w:tcPr>
            <w:tcW w:w="1134" w:type="dxa"/>
            <w:vAlign w:val="center"/>
          </w:tcPr>
          <w:p w:rsidR="009C7BBE" w:rsidRPr="00A36D42" w:rsidRDefault="009C7BBE" w:rsidP="00DA6E48">
            <w:pPr>
              <w:jc w:val="center"/>
              <w:rPr>
                <w:rFonts w:cs="Times New Roman"/>
                <w:sz w:val="20"/>
                <w:szCs w:val="20"/>
              </w:rPr>
            </w:pPr>
            <w:r w:rsidRPr="00A36D42">
              <w:rPr>
                <w:rFonts w:cs="Times New Roman"/>
                <w:sz w:val="20"/>
                <w:szCs w:val="20"/>
              </w:rPr>
              <w:t>---</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ign w:val="center"/>
          </w:tcPr>
          <w:p w:rsidR="009C7BBE" w:rsidRPr="00A36D42" w:rsidRDefault="009C7BBE" w:rsidP="0051336C">
            <w:pPr>
              <w:jc w:val="center"/>
              <w:rPr>
                <w:rFonts w:cs="Times New Roman"/>
                <w:sz w:val="20"/>
                <w:szCs w:val="20"/>
              </w:rPr>
            </w:pP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4</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-12</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+4</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+4</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+4</w:t>
            </w:r>
          </w:p>
        </w:tc>
      </w:tr>
      <w:tr w:rsidR="00A36D42" w:rsidRPr="00A36D42" w:rsidTr="00764C3D">
        <w:trPr>
          <w:jc w:val="center"/>
        </w:trPr>
        <w:tc>
          <w:tcPr>
            <w:tcW w:w="993" w:type="dxa"/>
            <w:vMerge w:val="restart"/>
            <w:vAlign w:val="center"/>
          </w:tcPr>
          <w:p w:rsidR="009C7BBE" w:rsidRPr="00A36D42" w:rsidRDefault="009C7BBE" w:rsidP="0051336C">
            <w:pPr>
              <w:jc w:val="center"/>
              <w:rPr>
                <w:rFonts w:cs="Times New Roman"/>
                <w:sz w:val="20"/>
                <w:szCs w:val="20"/>
              </w:rPr>
            </w:pPr>
            <w:r w:rsidRPr="00A36D42">
              <w:rPr>
                <w:rFonts w:cs="Times New Roman"/>
                <w:sz w:val="20"/>
                <w:szCs w:val="20"/>
              </w:rPr>
              <w:t>Zole</w:t>
            </w:r>
          </w:p>
        </w:tc>
        <w:tc>
          <w:tcPr>
            <w:tcW w:w="3402" w:type="dxa"/>
            <w:vMerge w:val="restart"/>
            <w:vAlign w:val="center"/>
          </w:tcPr>
          <w:p w:rsidR="009C7BBE" w:rsidRPr="00A36D42" w:rsidRDefault="009C7BBE" w:rsidP="0051336C">
            <w:pPr>
              <w:jc w:val="center"/>
              <w:rPr>
                <w:rFonts w:cs="Times New Roman"/>
                <w:sz w:val="20"/>
                <w:szCs w:val="20"/>
              </w:rPr>
            </w:pPr>
            <w:r w:rsidRPr="00A36D42">
              <w:rPr>
                <w:rFonts w:cs="Times New Roman"/>
                <w:sz w:val="20"/>
                <w:szCs w:val="20"/>
              </w:rPr>
              <w:t xml:space="preserve">Uzvar ar 61-90 </w:t>
            </w:r>
            <w:r w:rsidR="00D35CF7" w:rsidRPr="00A36D42">
              <w:rPr>
                <w:rFonts w:cs="Times New Roman"/>
                <w:sz w:val="20"/>
                <w:szCs w:val="20"/>
              </w:rPr>
              <w:t>acīm</w:t>
            </w: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3</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+10</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-5</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-5</w:t>
            </w:r>
          </w:p>
        </w:tc>
        <w:tc>
          <w:tcPr>
            <w:tcW w:w="1134" w:type="dxa"/>
            <w:vAlign w:val="center"/>
          </w:tcPr>
          <w:p w:rsidR="009C7BBE" w:rsidRPr="00A36D42" w:rsidRDefault="009C7BBE" w:rsidP="00DA6E48">
            <w:pPr>
              <w:jc w:val="center"/>
              <w:rPr>
                <w:rFonts w:cs="Times New Roman"/>
                <w:sz w:val="20"/>
                <w:szCs w:val="20"/>
              </w:rPr>
            </w:pPr>
            <w:r w:rsidRPr="00A36D42">
              <w:rPr>
                <w:rFonts w:cs="Times New Roman"/>
                <w:sz w:val="20"/>
                <w:szCs w:val="20"/>
              </w:rPr>
              <w:t>---</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ign w:val="center"/>
          </w:tcPr>
          <w:p w:rsidR="009C7BBE" w:rsidRPr="00A36D42" w:rsidRDefault="009C7BBE" w:rsidP="0051336C">
            <w:pPr>
              <w:jc w:val="center"/>
              <w:rPr>
                <w:rFonts w:cs="Times New Roman"/>
                <w:sz w:val="20"/>
                <w:szCs w:val="20"/>
              </w:rPr>
            </w:pP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4</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+15</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-5</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-5</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-5</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restart"/>
            <w:vAlign w:val="center"/>
          </w:tcPr>
          <w:p w:rsidR="009C7BBE" w:rsidRPr="00A36D42" w:rsidRDefault="00124999" w:rsidP="00DD064D">
            <w:pPr>
              <w:jc w:val="center"/>
              <w:rPr>
                <w:rFonts w:cs="Times New Roman"/>
                <w:sz w:val="20"/>
                <w:szCs w:val="20"/>
              </w:rPr>
            </w:pPr>
            <w:r w:rsidRPr="00A36D42">
              <w:rPr>
                <w:rFonts w:cs="Times New Roman"/>
                <w:sz w:val="20"/>
                <w:szCs w:val="20"/>
              </w:rPr>
              <w:t xml:space="preserve">Uzvar ar 91 un vairāk </w:t>
            </w:r>
            <w:r w:rsidR="00D35CF7" w:rsidRPr="00A36D42">
              <w:rPr>
                <w:rFonts w:cs="Times New Roman"/>
                <w:sz w:val="20"/>
                <w:szCs w:val="20"/>
              </w:rPr>
              <w:t>acīm</w:t>
            </w: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3</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+12</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-6</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-6</w:t>
            </w:r>
          </w:p>
        </w:tc>
        <w:tc>
          <w:tcPr>
            <w:tcW w:w="1134" w:type="dxa"/>
            <w:vAlign w:val="center"/>
          </w:tcPr>
          <w:p w:rsidR="009C7BBE" w:rsidRPr="00A36D42" w:rsidRDefault="009C7BBE" w:rsidP="00DA6E48">
            <w:pPr>
              <w:jc w:val="center"/>
              <w:rPr>
                <w:rFonts w:cs="Times New Roman"/>
                <w:sz w:val="20"/>
                <w:szCs w:val="20"/>
              </w:rPr>
            </w:pPr>
            <w:r w:rsidRPr="00A36D42">
              <w:rPr>
                <w:rFonts w:cs="Times New Roman"/>
                <w:sz w:val="20"/>
                <w:szCs w:val="20"/>
              </w:rPr>
              <w:t>---</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ign w:val="center"/>
          </w:tcPr>
          <w:p w:rsidR="009C7BBE" w:rsidRPr="00A36D42" w:rsidRDefault="009C7BBE" w:rsidP="0051336C">
            <w:pPr>
              <w:jc w:val="center"/>
              <w:rPr>
                <w:rFonts w:cs="Times New Roman"/>
                <w:sz w:val="20"/>
                <w:szCs w:val="20"/>
              </w:rPr>
            </w:pP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4</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+18</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-6</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-6</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-6</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restart"/>
            <w:vAlign w:val="center"/>
          </w:tcPr>
          <w:p w:rsidR="009C7BBE" w:rsidRPr="00A36D42" w:rsidRDefault="009C7BBE" w:rsidP="00A93316">
            <w:pPr>
              <w:jc w:val="center"/>
              <w:rPr>
                <w:rFonts w:cs="Times New Roman"/>
                <w:sz w:val="20"/>
                <w:szCs w:val="20"/>
              </w:rPr>
            </w:pPr>
            <w:r w:rsidRPr="00A36D42">
              <w:rPr>
                <w:rFonts w:cs="Times New Roman"/>
                <w:sz w:val="20"/>
                <w:szCs w:val="20"/>
              </w:rPr>
              <w:t>Uzvar iegūstot visus stiķus</w:t>
            </w: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3</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+14</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-7</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-7</w:t>
            </w:r>
          </w:p>
        </w:tc>
        <w:tc>
          <w:tcPr>
            <w:tcW w:w="1134" w:type="dxa"/>
            <w:vAlign w:val="center"/>
          </w:tcPr>
          <w:p w:rsidR="009C7BBE" w:rsidRPr="00A36D42" w:rsidRDefault="009C7BBE" w:rsidP="00DA6E48">
            <w:pPr>
              <w:jc w:val="center"/>
              <w:rPr>
                <w:rFonts w:cs="Times New Roman"/>
                <w:sz w:val="20"/>
                <w:szCs w:val="20"/>
              </w:rPr>
            </w:pPr>
            <w:r w:rsidRPr="00A36D42">
              <w:rPr>
                <w:rFonts w:cs="Times New Roman"/>
                <w:sz w:val="20"/>
                <w:szCs w:val="20"/>
              </w:rPr>
              <w:t>---</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ign w:val="center"/>
          </w:tcPr>
          <w:p w:rsidR="009C7BBE" w:rsidRPr="00A36D42" w:rsidRDefault="009C7BBE" w:rsidP="0051336C">
            <w:pPr>
              <w:jc w:val="center"/>
              <w:rPr>
                <w:rFonts w:cs="Times New Roman"/>
                <w:sz w:val="20"/>
                <w:szCs w:val="20"/>
              </w:rPr>
            </w:pP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4</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+21</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-7</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-7</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-7</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restart"/>
            <w:vAlign w:val="center"/>
          </w:tcPr>
          <w:p w:rsidR="009C7BBE" w:rsidRPr="00A36D42" w:rsidRDefault="009C7BBE" w:rsidP="0051336C">
            <w:pPr>
              <w:jc w:val="center"/>
              <w:rPr>
                <w:rFonts w:cs="Times New Roman"/>
                <w:sz w:val="20"/>
                <w:szCs w:val="20"/>
              </w:rPr>
            </w:pPr>
            <w:r w:rsidRPr="00A36D42">
              <w:rPr>
                <w:rFonts w:cs="Times New Roman"/>
                <w:sz w:val="20"/>
                <w:szCs w:val="20"/>
              </w:rPr>
              <w:t xml:space="preserve">Zaudē ar 31-60 </w:t>
            </w:r>
            <w:r w:rsidR="00D35CF7" w:rsidRPr="00A36D42">
              <w:rPr>
                <w:rFonts w:cs="Times New Roman"/>
                <w:sz w:val="20"/>
                <w:szCs w:val="20"/>
              </w:rPr>
              <w:t>acīm</w:t>
            </w: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3</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-12</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+6</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+6</w:t>
            </w:r>
          </w:p>
        </w:tc>
        <w:tc>
          <w:tcPr>
            <w:tcW w:w="1134" w:type="dxa"/>
            <w:vAlign w:val="center"/>
          </w:tcPr>
          <w:p w:rsidR="009C7BBE" w:rsidRPr="00A36D42" w:rsidRDefault="009C7BBE" w:rsidP="00DA6E48">
            <w:pPr>
              <w:jc w:val="center"/>
              <w:rPr>
                <w:rFonts w:cs="Times New Roman"/>
                <w:sz w:val="20"/>
                <w:szCs w:val="20"/>
              </w:rPr>
            </w:pPr>
            <w:r w:rsidRPr="00A36D42">
              <w:rPr>
                <w:rFonts w:cs="Times New Roman"/>
                <w:sz w:val="20"/>
                <w:szCs w:val="20"/>
              </w:rPr>
              <w:t>---</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ign w:val="center"/>
          </w:tcPr>
          <w:p w:rsidR="009C7BBE" w:rsidRPr="00A36D42" w:rsidRDefault="009C7BBE" w:rsidP="0051336C">
            <w:pPr>
              <w:jc w:val="center"/>
              <w:rPr>
                <w:rFonts w:cs="Times New Roman"/>
                <w:sz w:val="20"/>
                <w:szCs w:val="20"/>
              </w:rPr>
            </w:pP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4</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-18</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+6</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+6</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+6</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restart"/>
            <w:vAlign w:val="center"/>
          </w:tcPr>
          <w:p w:rsidR="009C7BBE" w:rsidRPr="00A36D42" w:rsidRDefault="009C7BBE" w:rsidP="0051336C">
            <w:pPr>
              <w:jc w:val="center"/>
              <w:rPr>
                <w:rFonts w:cs="Times New Roman"/>
                <w:sz w:val="20"/>
                <w:szCs w:val="20"/>
              </w:rPr>
            </w:pPr>
            <w:r w:rsidRPr="00A36D42">
              <w:rPr>
                <w:rFonts w:cs="Times New Roman"/>
                <w:sz w:val="20"/>
                <w:szCs w:val="20"/>
              </w:rPr>
              <w:t xml:space="preserve">Zaudē ar 30 un mazāk </w:t>
            </w:r>
            <w:r w:rsidR="00D35CF7" w:rsidRPr="00A36D42">
              <w:rPr>
                <w:rFonts w:cs="Times New Roman"/>
                <w:sz w:val="20"/>
                <w:szCs w:val="20"/>
              </w:rPr>
              <w:t>acīm</w:t>
            </w: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3</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-14</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+7</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+7</w:t>
            </w:r>
          </w:p>
        </w:tc>
        <w:tc>
          <w:tcPr>
            <w:tcW w:w="1134" w:type="dxa"/>
            <w:vAlign w:val="center"/>
          </w:tcPr>
          <w:p w:rsidR="009C7BBE" w:rsidRPr="00A36D42" w:rsidRDefault="009C7BBE" w:rsidP="00DA6E48">
            <w:pPr>
              <w:jc w:val="center"/>
              <w:rPr>
                <w:rFonts w:cs="Times New Roman"/>
                <w:sz w:val="20"/>
                <w:szCs w:val="20"/>
              </w:rPr>
            </w:pPr>
            <w:r w:rsidRPr="00A36D42">
              <w:rPr>
                <w:rFonts w:cs="Times New Roman"/>
                <w:sz w:val="20"/>
                <w:szCs w:val="20"/>
              </w:rPr>
              <w:t>---</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ign w:val="center"/>
          </w:tcPr>
          <w:p w:rsidR="009C7BBE" w:rsidRPr="00A36D42" w:rsidRDefault="009C7BBE" w:rsidP="0051336C">
            <w:pPr>
              <w:jc w:val="center"/>
              <w:rPr>
                <w:rFonts w:cs="Times New Roman"/>
                <w:sz w:val="20"/>
                <w:szCs w:val="20"/>
              </w:rPr>
            </w:pP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4</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-21</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+7</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+7</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+7</w:t>
            </w:r>
          </w:p>
        </w:tc>
      </w:tr>
      <w:tr w:rsidR="00A36D42" w:rsidRPr="00A36D42" w:rsidTr="00764C3D">
        <w:trPr>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restart"/>
            <w:vAlign w:val="center"/>
          </w:tcPr>
          <w:p w:rsidR="009C7BBE" w:rsidRPr="00A36D42" w:rsidRDefault="009C7BBE" w:rsidP="0051336C">
            <w:pPr>
              <w:jc w:val="center"/>
              <w:rPr>
                <w:rFonts w:cs="Times New Roman"/>
                <w:sz w:val="20"/>
                <w:szCs w:val="20"/>
              </w:rPr>
            </w:pPr>
            <w:r w:rsidRPr="00A36D42">
              <w:rPr>
                <w:rFonts w:cs="Times New Roman"/>
                <w:sz w:val="20"/>
                <w:szCs w:val="20"/>
              </w:rPr>
              <w:t>Zaudē neiegūstot nevienu stiķi</w:t>
            </w: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3</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-16</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+8</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+8</w:t>
            </w:r>
          </w:p>
        </w:tc>
        <w:tc>
          <w:tcPr>
            <w:tcW w:w="1134" w:type="dxa"/>
            <w:vAlign w:val="center"/>
          </w:tcPr>
          <w:p w:rsidR="009C7BBE" w:rsidRPr="00A36D42" w:rsidRDefault="009C7BBE" w:rsidP="00DA6E48">
            <w:pPr>
              <w:jc w:val="center"/>
              <w:rPr>
                <w:rFonts w:cs="Times New Roman"/>
                <w:sz w:val="20"/>
                <w:szCs w:val="20"/>
              </w:rPr>
            </w:pPr>
            <w:r w:rsidRPr="00A36D42">
              <w:rPr>
                <w:rFonts w:cs="Times New Roman"/>
                <w:sz w:val="20"/>
                <w:szCs w:val="20"/>
              </w:rPr>
              <w:t>---</w:t>
            </w:r>
          </w:p>
        </w:tc>
      </w:tr>
      <w:tr w:rsidR="00A36D42" w:rsidRPr="00A36D42" w:rsidTr="00764C3D">
        <w:trPr>
          <w:trHeight w:val="64"/>
          <w:jc w:val="center"/>
        </w:trPr>
        <w:tc>
          <w:tcPr>
            <w:tcW w:w="993" w:type="dxa"/>
            <w:vMerge/>
            <w:vAlign w:val="center"/>
          </w:tcPr>
          <w:p w:rsidR="009C7BBE" w:rsidRPr="00A36D42" w:rsidRDefault="009C7BBE" w:rsidP="0051336C">
            <w:pPr>
              <w:jc w:val="center"/>
              <w:rPr>
                <w:rFonts w:cs="Times New Roman"/>
                <w:sz w:val="20"/>
                <w:szCs w:val="20"/>
              </w:rPr>
            </w:pPr>
          </w:p>
        </w:tc>
        <w:tc>
          <w:tcPr>
            <w:tcW w:w="3402" w:type="dxa"/>
            <w:vMerge/>
            <w:vAlign w:val="center"/>
          </w:tcPr>
          <w:p w:rsidR="009C7BBE" w:rsidRPr="00A36D42" w:rsidRDefault="009C7BBE" w:rsidP="0051336C">
            <w:pPr>
              <w:jc w:val="center"/>
              <w:rPr>
                <w:rFonts w:cs="Times New Roman"/>
                <w:sz w:val="20"/>
                <w:szCs w:val="20"/>
              </w:rPr>
            </w:pPr>
          </w:p>
        </w:tc>
        <w:tc>
          <w:tcPr>
            <w:tcW w:w="993" w:type="dxa"/>
            <w:vAlign w:val="center"/>
          </w:tcPr>
          <w:p w:rsidR="009C7BBE" w:rsidRPr="00A36D42" w:rsidRDefault="009C7BBE" w:rsidP="00871955">
            <w:pPr>
              <w:jc w:val="center"/>
              <w:rPr>
                <w:rFonts w:cs="Times New Roman"/>
                <w:sz w:val="20"/>
                <w:szCs w:val="20"/>
              </w:rPr>
            </w:pPr>
            <w:r w:rsidRPr="00A36D42">
              <w:rPr>
                <w:rFonts w:cs="Times New Roman"/>
                <w:sz w:val="20"/>
                <w:szCs w:val="20"/>
              </w:rPr>
              <w:t>4</w:t>
            </w:r>
          </w:p>
        </w:tc>
        <w:tc>
          <w:tcPr>
            <w:tcW w:w="1133" w:type="dxa"/>
            <w:vAlign w:val="center"/>
          </w:tcPr>
          <w:p w:rsidR="009C7BBE" w:rsidRPr="00A36D42" w:rsidRDefault="009C7BBE" w:rsidP="0051336C">
            <w:pPr>
              <w:jc w:val="center"/>
              <w:rPr>
                <w:rFonts w:cs="Times New Roman"/>
                <w:sz w:val="20"/>
                <w:szCs w:val="20"/>
              </w:rPr>
            </w:pPr>
            <w:r w:rsidRPr="00A36D42">
              <w:rPr>
                <w:rFonts w:cs="Times New Roman"/>
                <w:sz w:val="20"/>
                <w:szCs w:val="20"/>
              </w:rPr>
              <w:t>-24</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+8</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+8</w:t>
            </w:r>
          </w:p>
        </w:tc>
        <w:tc>
          <w:tcPr>
            <w:tcW w:w="1134" w:type="dxa"/>
            <w:vAlign w:val="center"/>
          </w:tcPr>
          <w:p w:rsidR="009C7BBE" w:rsidRPr="00A36D42" w:rsidRDefault="009C7BBE" w:rsidP="0051336C">
            <w:pPr>
              <w:jc w:val="center"/>
              <w:rPr>
                <w:rFonts w:cs="Times New Roman"/>
                <w:sz w:val="20"/>
                <w:szCs w:val="20"/>
              </w:rPr>
            </w:pPr>
            <w:r w:rsidRPr="00A36D42">
              <w:rPr>
                <w:rFonts w:cs="Times New Roman"/>
                <w:sz w:val="20"/>
                <w:szCs w:val="20"/>
              </w:rPr>
              <w:t>+8</w:t>
            </w:r>
          </w:p>
        </w:tc>
      </w:tr>
    </w:tbl>
    <w:p w:rsidR="001933A2" w:rsidRPr="005640D9" w:rsidRDefault="001933A2" w:rsidP="00785A66"/>
    <w:sectPr w:rsidR="001933A2" w:rsidRPr="005640D9" w:rsidSect="00EE1D29">
      <w:footerReference w:type="default" r:id="rId9"/>
      <w:footerReference w:type="first" r:id="rId10"/>
      <w:pgSz w:w="11906" w:h="16838"/>
      <w:pgMar w:top="851"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34A" w:rsidRDefault="000F334A" w:rsidP="00F65F89">
      <w:r>
        <w:separator/>
      </w:r>
    </w:p>
  </w:endnote>
  <w:endnote w:type="continuationSeparator" w:id="0">
    <w:p w:rsidR="000F334A" w:rsidRDefault="000F334A" w:rsidP="00F65F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8455"/>
      <w:docPartObj>
        <w:docPartGallery w:val="Page Numbers (Bottom of Page)"/>
        <w:docPartUnique/>
      </w:docPartObj>
    </w:sdtPr>
    <w:sdtContent>
      <w:p w:rsidR="009D3D5A" w:rsidRDefault="009D3D5A">
        <w:pPr>
          <w:pStyle w:val="Footer"/>
          <w:jc w:val="right"/>
        </w:pPr>
        <w:fldSimple w:instr=" PAGE   \* MERGEFORMAT ">
          <w:r>
            <w:rPr>
              <w:noProof/>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D29" w:rsidRPr="00EE1D29" w:rsidRDefault="009D3D5A" w:rsidP="00EE1D29">
    <w:pPr>
      <w:pStyle w:val="Footer"/>
      <w:jc w:val="center"/>
      <w:rPr>
        <w:color w:val="002060"/>
        <w:sz w:val="28"/>
        <w:szCs w:val="28"/>
      </w:rPr>
    </w:pPr>
    <w:r>
      <w:rPr>
        <w:color w:val="002060"/>
        <w:sz w:val="28"/>
        <w:szCs w:val="28"/>
      </w:rPr>
      <w:t>Pilnveidoti k</w:t>
    </w:r>
    <w:r w:rsidR="00010CC6">
      <w:rPr>
        <w:color w:val="002060"/>
        <w:sz w:val="28"/>
        <w:szCs w:val="28"/>
      </w:rPr>
      <w:t>opš 2012</w:t>
    </w:r>
    <w:r w:rsidR="00E312DB">
      <w:rPr>
        <w:color w:val="002060"/>
        <w:sz w:val="28"/>
        <w:szCs w:val="28"/>
      </w:rPr>
      <w:t>.gada</w:t>
    </w:r>
  </w:p>
  <w:p w:rsidR="00EE1D29" w:rsidRPr="00EE1D29" w:rsidRDefault="00EE1D29" w:rsidP="00EE1D29">
    <w:pPr>
      <w:pStyle w:val="Footer"/>
      <w:tabs>
        <w:tab w:val="clear" w:pos="4153"/>
        <w:tab w:val="clear" w:pos="8306"/>
      </w:tabs>
      <w:jc w:val="center"/>
      <w:rPr>
        <w:color w:val="002060"/>
        <w:sz w:val="28"/>
        <w:szCs w:val="28"/>
      </w:rPr>
    </w:pPr>
  </w:p>
  <w:p w:rsidR="00EE1D29" w:rsidRPr="00EE1D29" w:rsidRDefault="00EE1D29" w:rsidP="00EE1D29">
    <w:pPr>
      <w:pStyle w:val="Footer"/>
      <w:jc w:val="center"/>
      <w:rPr>
        <w:i/>
        <w:color w:val="002060"/>
        <w:sz w:val="20"/>
      </w:rPr>
    </w:pPr>
    <w:proofErr w:type="spellStart"/>
    <w:r w:rsidRPr="00EE1D29">
      <w:rPr>
        <w:i/>
        <w:color w:val="002060"/>
        <w:sz w:val="22"/>
        <w:szCs w:val="28"/>
      </w:rPr>
      <w:t>www.zolmaniem.lv</w:t>
    </w:r>
    <w:proofErr w:type="spellEnd"/>
    <w:r w:rsidRPr="00EE1D29">
      <w:rPr>
        <w:i/>
        <w:color w:val="002060"/>
        <w:sz w:val="22"/>
        <w:szCs w:val="28"/>
      </w:rPr>
      <w:t xml:space="preserve"> – Spēlē zoli kā dzīvē</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34A" w:rsidRDefault="000F334A" w:rsidP="00F65F89">
      <w:r>
        <w:separator/>
      </w:r>
    </w:p>
  </w:footnote>
  <w:footnote w:type="continuationSeparator" w:id="0">
    <w:p w:rsidR="000F334A" w:rsidRDefault="000F334A" w:rsidP="00F65F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861"/>
    <w:multiLevelType w:val="hybridMultilevel"/>
    <w:tmpl w:val="22906D62"/>
    <w:lvl w:ilvl="0" w:tplc="D16A7D2C">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nsid w:val="045862CE"/>
    <w:multiLevelType w:val="multilevel"/>
    <w:tmpl w:val="E79852BA"/>
    <w:lvl w:ilvl="0">
      <w:start w:val="1"/>
      <w:numFmt w:val="decimal"/>
      <w:lvlText w:val="%1."/>
      <w:lvlJc w:val="left"/>
      <w:pPr>
        <w:ind w:left="567" w:hanging="283"/>
      </w:pPr>
      <w:rPr>
        <w:rFonts w:hint="default"/>
      </w:rPr>
    </w:lvl>
    <w:lvl w:ilvl="1">
      <w:start w:val="1"/>
      <w:numFmt w:val="decimal"/>
      <w:isLgl/>
      <w:lvlText w:val="%1.%2."/>
      <w:lvlJc w:val="left"/>
      <w:pPr>
        <w:ind w:left="851" w:hanging="284"/>
      </w:pPr>
      <w:rPr>
        <w:rFonts w:hint="default"/>
        <w:i w:val="0"/>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nsid w:val="0BA4362E"/>
    <w:multiLevelType w:val="hybridMultilevel"/>
    <w:tmpl w:val="9050B7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FC453F"/>
    <w:multiLevelType w:val="multilevel"/>
    <w:tmpl w:val="2196BC20"/>
    <w:lvl w:ilvl="0">
      <w:start w:val="1"/>
      <w:numFmt w:val="decimal"/>
      <w:lvlText w:val="%1."/>
      <w:lvlJc w:val="left"/>
      <w:pPr>
        <w:ind w:left="567" w:hanging="567"/>
      </w:pPr>
      <w:rPr>
        <w:rFonts w:ascii="Times New Roman" w:eastAsiaTheme="minorHAnsi" w:hAnsi="Times New Roman" w:cstheme="minorBidi" w:hint="default"/>
      </w:rPr>
    </w:lvl>
    <w:lvl w:ilvl="1">
      <w:start w:val="1"/>
      <w:numFmt w:val="decimal"/>
      <w:isLgl/>
      <w:lvlText w:val="%1.%2."/>
      <w:lvlJc w:val="left"/>
      <w:pPr>
        <w:ind w:left="851" w:hanging="567"/>
      </w:pPr>
      <w:rPr>
        <w:rFonts w:hint="default"/>
      </w:rPr>
    </w:lvl>
    <w:lvl w:ilvl="2">
      <w:start w:val="1"/>
      <w:numFmt w:val="decimal"/>
      <w:isLgl/>
      <w:lvlText w:val="%1.%2.%3."/>
      <w:lvlJc w:val="left"/>
      <w:pPr>
        <w:ind w:left="1135" w:hanging="567"/>
      </w:pPr>
      <w:rPr>
        <w:rFonts w:hint="default"/>
      </w:rPr>
    </w:lvl>
    <w:lvl w:ilvl="3">
      <w:start w:val="1"/>
      <w:numFmt w:val="decimal"/>
      <w:isLgl/>
      <w:lvlText w:val="%1.%2.%3.%4."/>
      <w:lvlJc w:val="left"/>
      <w:pPr>
        <w:ind w:left="1419" w:hanging="567"/>
      </w:pPr>
      <w:rPr>
        <w:rFonts w:hint="default"/>
      </w:rPr>
    </w:lvl>
    <w:lvl w:ilvl="4">
      <w:start w:val="1"/>
      <w:numFmt w:val="decimal"/>
      <w:isLgl/>
      <w:lvlText w:val="%1.%2.%3.%4.%5."/>
      <w:lvlJc w:val="left"/>
      <w:pPr>
        <w:ind w:left="1703" w:hanging="567"/>
      </w:pPr>
      <w:rPr>
        <w:rFonts w:hint="default"/>
      </w:rPr>
    </w:lvl>
    <w:lvl w:ilvl="5">
      <w:start w:val="1"/>
      <w:numFmt w:val="decimal"/>
      <w:isLgl/>
      <w:lvlText w:val="%1.%2.%3.%4.%5.%6."/>
      <w:lvlJc w:val="left"/>
      <w:pPr>
        <w:ind w:left="1987" w:hanging="567"/>
      </w:pPr>
      <w:rPr>
        <w:rFonts w:hint="default"/>
      </w:rPr>
    </w:lvl>
    <w:lvl w:ilvl="6">
      <w:start w:val="1"/>
      <w:numFmt w:val="decimal"/>
      <w:isLgl/>
      <w:lvlText w:val="%1.%2.%3.%4.%5.%6.%7."/>
      <w:lvlJc w:val="left"/>
      <w:pPr>
        <w:ind w:left="2271" w:hanging="567"/>
      </w:pPr>
      <w:rPr>
        <w:rFonts w:hint="default"/>
      </w:rPr>
    </w:lvl>
    <w:lvl w:ilvl="7">
      <w:start w:val="1"/>
      <w:numFmt w:val="decimal"/>
      <w:isLgl/>
      <w:lvlText w:val="%1.%2.%3.%4.%5.%6.%7.%8."/>
      <w:lvlJc w:val="left"/>
      <w:pPr>
        <w:ind w:left="2555" w:hanging="567"/>
      </w:pPr>
      <w:rPr>
        <w:rFonts w:hint="default"/>
      </w:rPr>
    </w:lvl>
    <w:lvl w:ilvl="8">
      <w:start w:val="1"/>
      <w:numFmt w:val="decimal"/>
      <w:isLgl/>
      <w:lvlText w:val="%1.%2.%3.%4.%5.%6.%7.%8.%9."/>
      <w:lvlJc w:val="left"/>
      <w:pPr>
        <w:ind w:left="2839" w:hanging="567"/>
      </w:pPr>
      <w:rPr>
        <w:rFonts w:hint="default"/>
      </w:rPr>
    </w:lvl>
  </w:abstractNum>
  <w:abstractNum w:abstractNumId="4">
    <w:nsid w:val="1ACF2AC1"/>
    <w:multiLevelType w:val="multilevel"/>
    <w:tmpl w:val="8AB6F4C4"/>
    <w:lvl w:ilvl="0">
      <w:start w:val="1"/>
      <w:numFmt w:val="decimal"/>
      <w:lvlText w:val="%1."/>
      <w:lvlJc w:val="left"/>
      <w:pPr>
        <w:ind w:left="567" w:hanging="283"/>
      </w:pPr>
      <w:rPr>
        <w:rFonts w:ascii="Times New Roman" w:eastAsiaTheme="minorHAnsi" w:hAnsi="Times New Roman" w:cstheme="minorBidi" w:hint="default"/>
      </w:rPr>
    </w:lvl>
    <w:lvl w:ilvl="1">
      <w:start w:val="1"/>
      <w:numFmt w:val="decimal"/>
      <w:lvlText w:val="%2."/>
      <w:lvlJc w:val="left"/>
      <w:pPr>
        <w:ind w:left="567" w:hanging="567"/>
      </w:pPr>
      <w:rPr>
        <w:rFonts w:hint="default"/>
        <w:sz w:val="24"/>
        <w:szCs w:val="24"/>
      </w:rPr>
    </w:lvl>
    <w:lvl w:ilvl="2">
      <w:start w:val="1"/>
      <w:numFmt w:val="decimal"/>
      <w:isLgl/>
      <w:lvlText w:val="%1.%2.%3."/>
      <w:lvlJc w:val="left"/>
      <w:pPr>
        <w:ind w:left="1134" w:hanging="283"/>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5">
    <w:nsid w:val="1B955492"/>
    <w:multiLevelType w:val="hybridMultilevel"/>
    <w:tmpl w:val="1730D5CC"/>
    <w:lvl w:ilvl="0" w:tplc="4322B9FA">
      <w:start w:val="1"/>
      <w:numFmt w:val="bullet"/>
      <w:lvlText w:val=""/>
      <w:lvlJc w:val="left"/>
      <w:pPr>
        <w:ind w:left="1917" w:hanging="360"/>
      </w:pPr>
      <w:rPr>
        <w:rFonts w:ascii="Symbol" w:hAnsi="Symbol" w:hint="default"/>
        <w:sz w:val="24"/>
        <w:szCs w:val="24"/>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1F7C19AA"/>
    <w:multiLevelType w:val="multilevel"/>
    <w:tmpl w:val="9B020B9A"/>
    <w:lvl w:ilvl="0">
      <w:start w:val="1"/>
      <w:numFmt w:val="decimal"/>
      <w:lvlText w:val="%1."/>
      <w:lvlJc w:val="left"/>
      <w:pPr>
        <w:ind w:left="567" w:hanging="283"/>
      </w:pPr>
      <w:rPr>
        <w:rFonts w:hint="default"/>
      </w:rPr>
    </w:lvl>
    <w:lvl w:ilvl="1">
      <w:start w:val="1"/>
      <w:numFmt w:val="bullet"/>
      <w:lvlText w:val=""/>
      <w:lvlJc w:val="left"/>
      <w:pPr>
        <w:ind w:left="927" w:hanging="360"/>
      </w:pPr>
      <w:rPr>
        <w:rFonts w:ascii="Symbol" w:hAnsi="Symbol" w:hint="default"/>
      </w:rPr>
    </w:lvl>
    <w:lvl w:ilvl="2">
      <w:start w:val="1"/>
      <w:numFmt w:val="decimal"/>
      <w:lvlText w:val="%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29B823C4"/>
    <w:multiLevelType w:val="hybridMultilevel"/>
    <w:tmpl w:val="63BED1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E56507C"/>
    <w:multiLevelType w:val="hybridMultilevel"/>
    <w:tmpl w:val="A17ED4A4"/>
    <w:lvl w:ilvl="0" w:tplc="4322B9FA">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1A00B70"/>
    <w:multiLevelType w:val="hybridMultilevel"/>
    <w:tmpl w:val="74DA6482"/>
    <w:lvl w:ilvl="0" w:tplc="4322B9FA">
      <w:start w:val="1"/>
      <w:numFmt w:val="bullet"/>
      <w:lvlText w:val=""/>
      <w:lvlJc w:val="left"/>
      <w:pPr>
        <w:ind w:left="1350" w:hanging="360"/>
      </w:pPr>
      <w:rPr>
        <w:rFonts w:ascii="Symbol" w:hAnsi="Symbol" w:hint="default"/>
        <w:sz w:val="24"/>
        <w:szCs w:val="24"/>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10">
    <w:nsid w:val="3A977B5C"/>
    <w:multiLevelType w:val="hybridMultilevel"/>
    <w:tmpl w:val="029A4DC4"/>
    <w:lvl w:ilvl="0" w:tplc="0426000F">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nsid w:val="3ADA0B55"/>
    <w:multiLevelType w:val="multilevel"/>
    <w:tmpl w:val="0C1C0F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BB0654"/>
    <w:multiLevelType w:val="multilevel"/>
    <w:tmpl w:val="0C1C0F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D8B7935"/>
    <w:multiLevelType w:val="hybridMultilevel"/>
    <w:tmpl w:val="35AEB420"/>
    <w:lvl w:ilvl="0" w:tplc="301CFBFA">
      <w:start w:val="1"/>
      <w:numFmt w:val="decimal"/>
      <w:lvlText w:val="%1."/>
      <w:lvlJc w:val="left"/>
      <w:pPr>
        <w:ind w:left="567" w:hanging="567"/>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nsid w:val="61A11C99"/>
    <w:multiLevelType w:val="multilevel"/>
    <w:tmpl w:val="9C40F0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674871"/>
    <w:multiLevelType w:val="multilevel"/>
    <w:tmpl w:val="9FF62A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AA02649"/>
    <w:multiLevelType w:val="hybridMultilevel"/>
    <w:tmpl w:val="0BEA8656"/>
    <w:lvl w:ilvl="0" w:tplc="D16A7D2C">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6"/>
  </w:num>
  <w:num w:numId="2">
    <w:abstractNumId w:val="4"/>
  </w:num>
  <w:num w:numId="3">
    <w:abstractNumId w:val="10"/>
  </w:num>
  <w:num w:numId="4">
    <w:abstractNumId w:val="9"/>
  </w:num>
  <w:num w:numId="5">
    <w:abstractNumId w:val="5"/>
  </w:num>
  <w:num w:numId="6">
    <w:abstractNumId w:val="16"/>
  </w:num>
  <w:num w:numId="7">
    <w:abstractNumId w:val="0"/>
  </w:num>
  <w:num w:numId="8">
    <w:abstractNumId w:val="2"/>
  </w:num>
  <w:num w:numId="9">
    <w:abstractNumId w:val="7"/>
  </w:num>
  <w:num w:numId="10">
    <w:abstractNumId w:val="14"/>
  </w:num>
  <w:num w:numId="11">
    <w:abstractNumId w:val="15"/>
  </w:num>
  <w:num w:numId="12">
    <w:abstractNumId w:val="12"/>
  </w:num>
  <w:num w:numId="13">
    <w:abstractNumId w:val="11"/>
  </w:num>
  <w:num w:numId="14">
    <w:abstractNumId w:val="8"/>
  </w:num>
  <w:num w:numId="15">
    <w:abstractNumId w:val="1"/>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771FA"/>
    <w:rsid w:val="00000167"/>
    <w:rsid w:val="000012C7"/>
    <w:rsid w:val="00001482"/>
    <w:rsid w:val="00002D50"/>
    <w:rsid w:val="00003DB0"/>
    <w:rsid w:val="00005637"/>
    <w:rsid w:val="00010CC6"/>
    <w:rsid w:val="00010E58"/>
    <w:rsid w:val="0001587C"/>
    <w:rsid w:val="00015A90"/>
    <w:rsid w:val="00016DE7"/>
    <w:rsid w:val="000211B2"/>
    <w:rsid w:val="00023195"/>
    <w:rsid w:val="00024656"/>
    <w:rsid w:val="00024A01"/>
    <w:rsid w:val="00025DC4"/>
    <w:rsid w:val="00026560"/>
    <w:rsid w:val="00026D5E"/>
    <w:rsid w:val="00030030"/>
    <w:rsid w:val="00030A99"/>
    <w:rsid w:val="00031650"/>
    <w:rsid w:val="000317CE"/>
    <w:rsid w:val="00032E21"/>
    <w:rsid w:val="00033B90"/>
    <w:rsid w:val="00034F53"/>
    <w:rsid w:val="0003529C"/>
    <w:rsid w:val="0004013B"/>
    <w:rsid w:val="000402C9"/>
    <w:rsid w:val="00040FBA"/>
    <w:rsid w:val="0004191E"/>
    <w:rsid w:val="00044D8A"/>
    <w:rsid w:val="00045A84"/>
    <w:rsid w:val="0004649B"/>
    <w:rsid w:val="00046736"/>
    <w:rsid w:val="00046B19"/>
    <w:rsid w:val="00047791"/>
    <w:rsid w:val="00054107"/>
    <w:rsid w:val="0005441A"/>
    <w:rsid w:val="00056652"/>
    <w:rsid w:val="00057809"/>
    <w:rsid w:val="000600FF"/>
    <w:rsid w:val="00060AD6"/>
    <w:rsid w:val="00060FF6"/>
    <w:rsid w:val="00061F02"/>
    <w:rsid w:val="00062485"/>
    <w:rsid w:val="000626B9"/>
    <w:rsid w:val="00062B98"/>
    <w:rsid w:val="000630F8"/>
    <w:rsid w:val="000632ED"/>
    <w:rsid w:val="000643D2"/>
    <w:rsid w:val="0006446E"/>
    <w:rsid w:val="0006516A"/>
    <w:rsid w:val="0006640A"/>
    <w:rsid w:val="00074303"/>
    <w:rsid w:val="000746F6"/>
    <w:rsid w:val="00074CE8"/>
    <w:rsid w:val="00080DBF"/>
    <w:rsid w:val="00081491"/>
    <w:rsid w:val="00082CB8"/>
    <w:rsid w:val="000832BF"/>
    <w:rsid w:val="00083EF9"/>
    <w:rsid w:val="000853E7"/>
    <w:rsid w:val="000877FE"/>
    <w:rsid w:val="000914C2"/>
    <w:rsid w:val="00091924"/>
    <w:rsid w:val="0009206A"/>
    <w:rsid w:val="00093F59"/>
    <w:rsid w:val="00094B87"/>
    <w:rsid w:val="0009507F"/>
    <w:rsid w:val="0009549F"/>
    <w:rsid w:val="000958A2"/>
    <w:rsid w:val="00096DC9"/>
    <w:rsid w:val="00097A48"/>
    <w:rsid w:val="00097BBB"/>
    <w:rsid w:val="000A04E5"/>
    <w:rsid w:val="000A0E47"/>
    <w:rsid w:val="000A19C4"/>
    <w:rsid w:val="000A2AF5"/>
    <w:rsid w:val="000B1BEC"/>
    <w:rsid w:val="000B1E23"/>
    <w:rsid w:val="000B3C8A"/>
    <w:rsid w:val="000B3EC9"/>
    <w:rsid w:val="000B42C0"/>
    <w:rsid w:val="000C04C0"/>
    <w:rsid w:val="000C484B"/>
    <w:rsid w:val="000C4C6D"/>
    <w:rsid w:val="000C5C33"/>
    <w:rsid w:val="000C613C"/>
    <w:rsid w:val="000C718C"/>
    <w:rsid w:val="000D04C8"/>
    <w:rsid w:val="000D0CBD"/>
    <w:rsid w:val="000D325F"/>
    <w:rsid w:val="000D4736"/>
    <w:rsid w:val="000D66B7"/>
    <w:rsid w:val="000D6D85"/>
    <w:rsid w:val="000E176A"/>
    <w:rsid w:val="000E2D8C"/>
    <w:rsid w:val="000E3B57"/>
    <w:rsid w:val="000E4532"/>
    <w:rsid w:val="000E46C6"/>
    <w:rsid w:val="000E6FD7"/>
    <w:rsid w:val="000E70A8"/>
    <w:rsid w:val="000E736B"/>
    <w:rsid w:val="000F22E6"/>
    <w:rsid w:val="000F334A"/>
    <w:rsid w:val="000F3383"/>
    <w:rsid w:val="000F42E3"/>
    <w:rsid w:val="001018CC"/>
    <w:rsid w:val="00103435"/>
    <w:rsid w:val="0010447F"/>
    <w:rsid w:val="00104767"/>
    <w:rsid w:val="00107EA3"/>
    <w:rsid w:val="00110E32"/>
    <w:rsid w:val="0011173C"/>
    <w:rsid w:val="00112526"/>
    <w:rsid w:val="0011283A"/>
    <w:rsid w:val="00113B93"/>
    <w:rsid w:val="0011493F"/>
    <w:rsid w:val="00115A2E"/>
    <w:rsid w:val="00117F4E"/>
    <w:rsid w:val="00122056"/>
    <w:rsid w:val="0012337E"/>
    <w:rsid w:val="001247C8"/>
    <w:rsid w:val="00124999"/>
    <w:rsid w:val="00124D3B"/>
    <w:rsid w:val="00125638"/>
    <w:rsid w:val="001308B6"/>
    <w:rsid w:val="00130CA8"/>
    <w:rsid w:val="00132F2B"/>
    <w:rsid w:val="001338FC"/>
    <w:rsid w:val="00134957"/>
    <w:rsid w:val="001356CD"/>
    <w:rsid w:val="001377AE"/>
    <w:rsid w:val="00140171"/>
    <w:rsid w:val="001413AB"/>
    <w:rsid w:val="00141DDE"/>
    <w:rsid w:val="00145DEA"/>
    <w:rsid w:val="00146297"/>
    <w:rsid w:val="00147948"/>
    <w:rsid w:val="00147AC9"/>
    <w:rsid w:val="00150F62"/>
    <w:rsid w:val="0015119A"/>
    <w:rsid w:val="00153E6B"/>
    <w:rsid w:val="001615FC"/>
    <w:rsid w:val="00161B2E"/>
    <w:rsid w:val="00161D0F"/>
    <w:rsid w:val="0016260B"/>
    <w:rsid w:val="00164479"/>
    <w:rsid w:val="00165C75"/>
    <w:rsid w:val="0016687C"/>
    <w:rsid w:val="001675F0"/>
    <w:rsid w:val="001677E7"/>
    <w:rsid w:val="00167B1A"/>
    <w:rsid w:val="00167B29"/>
    <w:rsid w:val="00171485"/>
    <w:rsid w:val="0017232A"/>
    <w:rsid w:val="00172FDB"/>
    <w:rsid w:val="001737A9"/>
    <w:rsid w:val="00175B20"/>
    <w:rsid w:val="00175F31"/>
    <w:rsid w:val="001760D3"/>
    <w:rsid w:val="0017621E"/>
    <w:rsid w:val="00176F8C"/>
    <w:rsid w:val="00177092"/>
    <w:rsid w:val="001771FA"/>
    <w:rsid w:val="00180CD1"/>
    <w:rsid w:val="00182948"/>
    <w:rsid w:val="00182FD2"/>
    <w:rsid w:val="00183AB3"/>
    <w:rsid w:val="00184277"/>
    <w:rsid w:val="00185995"/>
    <w:rsid w:val="001860BF"/>
    <w:rsid w:val="00186147"/>
    <w:rsid w:val="00186516"/>
    <w:rsid w:val="00186638"/>
    <w:rsid w:val="0019007D"/>
    <w:rsid w:val="001933A2"/>
    <w:rsid w:val="00193620"/>
    <w:rsid w:val="001937A7"/>
    <w:rsid w:val="0019429E"/>
    <w:rsid w:val="00195875"/>
    <w:rsid w:val="001964EE"/>
    <w:rsid w:val="001A000D"/>
    <w:rsid w:val="001A143E"/>
    <w:rsid w:val="001A259E"/>
    <w:rsid w:val="001A2FC2"/>
    <w:rsid w:val="001A350E"/>
    <w:rsid w:val="001A48DD"/>
    <w:rsid w:val="001A6876"/>
    <w:rsid w:val="001B18E4"/>
    <w:rsid w:val="001B384D"/>
    <w:rsid w:val="001B3D89"/>
    <w:rsid w:val="001B4BCD"/>
    <w:rsid w:val="001B7D58"/>
    <w:rsid w:val="001C04DF"/>
    <w:rsid w:val="001C1131"/>
    <w:rsid w:val="001C1934"/>
    <w:rsid w:val="001C2165"/>
    <w:rsid w:val="001C4233"/>
    <w:rsid w:val="001C5A28"/>
    <w:rsid w:val="001C5F73"/>
    <w:rsid w:val="001C7081"/>
    <w:rsid w:val="001C740C"/>
    <w:rsid w:val="001D0305"/>
    <w:rsid w:val="001D2569"/>
    <w:rsid w:val="001D28D5"/>
    <w:rsid w:val="001D3957"/>
    <w:rsid w:val="001D39D8"/>
    <w:rsid w:val="001D4CBF"/>
    <w:rsid w:val="001D553F"/>
    <w:rsid w:val="001D7BC9"/>
    <w:rsid w:val="001E1072"/>
    <w:rsid w:val="001E140C"/>
    <w:rsid w:val="001E1AE6"/>
    <w:rsid w:val="001E1DB6"/>
    <w:rsid w:val="001E1FDA"/>
    <w:rsid w:val="001E2498"/>
    <w:rsid w:val="001E34D3"/>
    <w:rsid w:val="001E4D68"/>
    <w:rsid w:val="001E6035"/>
    <w:rsid w:val="001E6305"/>
    <w:rsid w:val="001E710D"/>
    <w:rsid w:val="001F10C6"/>
    <w:rsid w:val="001F139D"/>
    <w:rsid w:val="001F6607"/>
    <w:rsid w:val="001F75AC"/>
    <w:rsid w:val="001F7BA1"/>
    <w:rsid w:val="00200263"/>
    <w:rsid w:val="00200564"/>
    <w:rsid w:val="002023EA"/>
    <w:rsid w:val="00203582"/>
    <w:rsid w:val="0020456E"/>
    <w:rsid w:val="00205F38"/>
    <w:rsid w:val="0020717B"/>
    <w:rsid w:val="00207808"/>
    <w:rsid w:val="00212D7A"/>
    <w:rsid w:val="002130A0"/>
    <w:rsid w:val="00214A86"/>
    <w:rsid w:val="00216B7E"/>
    <w:rsid w:val="00217111"/>
    <w:rsid w:val="0021735F"/>
    <w:rsid w:val="00221EF0"/>
    <w:rsid w:val="00222C6A"/>
    <w:rsid w:val="00224286"/>
    <w:rsid w:val="00226100"/>
    <w:rsid w:val="00230702"/>
    <w:rsid w:val="002307DB"/>
    <w:rsid w:val="002312AE"/>
    <w:rsid w:val="00232F94"/>
    <w:rsid w:val="002333A1"/>
    <w:rsid w:val="00233925"/>
    <w:rsid w:val="00233FD7"/>
    <w:rsid w:val="002350E1"/>
    <w:rsid w:val="00235646"/>
    <w:rsid w:val="002403C3"/>
    <w:rsid w:val="00241125"/>
    <w:rsid w:val="002421C1"/>
    <w:rsid w:val="00243C05"/>
    <w:rsid w:val="002447A5"/>
    <w:rsid w:val="002460E8"/>
    <w:rsid w:val="00246393"/>
    <w:rsid w:val="00247578"/>
    <w:rsid w:val="00250103"/>
    <w:rsid w:val="0025031D"/>
    <w:rsid w:val="002542B3"/>
    <w:rsid w:val="002555B8"/>
    <w:rsid w:val="0025572A"/>
    <w:rsid w:val="00255BC8"/>
    <w:rsid w:val="00255D4D"/>
    <w:rsid w:val="00256860"/>
    <w:rsid w:val="00260B13"/>
    <w:rsid w:val="002629C4"/>
    <w:rsid w:val="00262BE9"/>
    <w:rsid w:val="0026312C"/>
    <w:rsid w:val="002634DC"/>
    <w:rsid w:val="00264D95"/>
    <w:rsid w:val="00264E16"/>
    <w:rsid w:val="00265A0C"/>
    <w:rsid w:val="00266356"/>
    <w:rsid w:val="00267F4B"/>
    <w:rsid w:val="0027201F"/>
    <w:rsid w:val="002720AD"/>
    <w:rsid w:val="00272F8D"/>
    <w:rsid w:val="00274891"/>
    <w:rsid w:val="00275E1F"/>
    <w:rsid w:val="00284FB7"/>
    <w:rsid w:val="002850B8"/>
    <w:rsid w:val="002850C2"/>
    <w:rsid w:val="00286F97"/>
    <w:rsid w:val="00287CE8"/>
    <w:rsid w:val="00291F2E"/>
    <w:rsid w:val="00292B22"/>
    <w:rsid w:val="00293B19"/>
    <w:rsid w:val="00293D66"/>
    <w:rsid w:val="00294976"/>
    <w:rsid w:val="00295ADD"/>
    <w:rsid w:val="002969BA"/>
    <w:rsid w:val="00296F72"/>
    <w:rsid w:val="002A1EDD"/>
    <w:rsid w:val="002A2B18"/>
    <w:rsid w:val="002A3881"/>
    <w:rsid w:val="002A50C4"/>
    <w:rsid w:val="002A61FD"/>
    <w:rsid w:val="002B00EE"/>
    <w:rsid w:val="002B01F1"/>
    <w:rsid w:val="002B04D3"/>
    <w:rsid w:val="002B39B3"/>
    <w:rsid w:val="002B476B"/>
    <w:rsid w:val="002B4F2A"/>
    <w:rsid w:val="002B6CBD"/>
    <w:rsid w:val="002B7D92"/>
    <w:rsid w:val="002C138B"/>
    <w:rsid w:val="002C2B70"/>
    <w:rsid w:val="002C4AC3"/>
    <w:rsid w:val="002C6FB6"/>
    <w:rsid w:val="002D003C"/>
    <w:rsid w:val="002D031B"/>
    <w:rsid w:val="002D1109"/>
    <w:rsid w:val="002D1E3D"/>
    <w:rsid w:val="002D60EF"/>
    <w:rsid w:val="002D6F0D"/>
    <w:rsid w:val="002E3420"/>
    <w:rsid w:val="002E6ECC"/>
    <w:rsid w:val="002E7D71"/>
    <w:rsid w:val="002E7D82"/>
    <w:rsid w:val="002F0BD0"/>
    <w:rsid w:val="002F1C48"/>
    <w:rsid w:val="002F4271"/>
    <w:rsid w:val="002F62E0"/>
    <w:rsid w:val="002F6E09"/>
    <w:rsid w:val="002F7436"/>
    <w:rsid w:val="002F7C56"/>
    <w:rsid w:val="0030087B"/>
    <w:rsid w:val="00302A71"/>
    <w:rsid w:val="00303B28"/>
    <w:rsid w:val="00303FA4"/>
    <w:rsid w:val="00305E34"/>
    <w:rsid w:val="0030735F"/>
    <w:rsid w:val="0030744D"/>
    <w:rsid w:val="003075EC"/>
    <w:rsid w:val="00310677"/>
    <w:rsid w:val="003144BB"/>
    <w:rsid w:val="003147A1"/>
    <w:rsid w:val="00314EA8"/>
    <w:rsid w:val="003151F4"/>
    <w:rsid w:val="00315218"/>
    <w:rsid w:val="003162F7"/>
    <w:rsid w:val="00316584"/>
    <w:rsid w:val="00320B8F"/>
    <w:rsid w:val="00323C0E"/>
    <w:rsid w:val="003247E3"/>
    <w:rsid w:val="0032510F"/>
    <w:rsid w:val="00326908"/>
    <w:rsid w:val="00326A32"/>
    <w:rsid w:val="00330B1D"/>
    <w:rsid w:val="00331CEC"/>
    <w:rsid w:val="00333411"/>
    <w:rsid w:val="00333FEA"/>
    <w:rsid w:val="00335E09"/>
    <w:rsid w:val="00341153"/>
    <w:rsid w:val="00342419"/>
    <w:rsid w:val="00342EEB"/>
    <w:rsid w:val="0034363E"/>
    <w:rsid w:val="00343795"/>
    <w:rsid w:val="00343C91"/>
    <w:rsid w:val="00344099"/>
    <w:rsid w:val="00344169"/>
    <w:rsid w:val="0034498C"/>
    <w:rsid w:val="0034519F"/>
    <w:rsid w:val="00346250"/>
    <w:rsid w:val="00346D3E"/>
    <w:rsid w:val="00347104"/>
    <w:rsid w:val="003474AB"/>
    <w:rsid w:val="00350F9D"/>
    <w:rsid w:val="003519C5"/>
    <w:rsid w:val="00353373"/>
    <w:rsid w:val="00355537"/>
    <w:rsid w:val="00355D65"/>
    <w:rsid w:val="00357C1C"/>
    <w:rsid w:val="00360273"/>
    <w:rsid w:val="00360DA5"/>
    <w:rsid w:val="00360E4D"/>
    <w:rsid w:val="00364125"/>
    <w:rsid w:val="00365F69"/>
    <w:rsid w:val="0036713D"/>
    <w:rsid w:val="00367DC4"/>
    <w:rsid w:val="00371165"/>
    <w:rsid w:val="003719FE"/>
    <w:rsid w:val="00371CA4"/>
    <w:rsid w:val="003722DA"/>
    <w:rsid w:val="003727E0"/>
    <w:rsid w:val="00373177"/>
    <w:rsid w:val="00374180"/>
    <w:rsid w:val="00375080"/>
    <w:rsid w:val="00376BC4"/>
    <w:rsid w:val="00376EE7"/>
    <w:rsid w:val="0038061E"/>
    <w:rsid w:val="0038079E"/>
    <w:rsid w:val="0038133B"/>
    <w:rsid w:val="0038209D"/>
    <w:rsid w:val="00382C63"/>
    <w:rsid w:val="003853C9"/>
    <w:rsid w:val="00385C45"/>
    <w:rsid w:val="003872B1"/>
    <w:rsid w:val="00387B9E"/>
    <w:rsid w:val="00391507"/>
    <w:rsid w:val="0039366B"/>
    <w:rsid w:val="00393FCD"/>
    <w:rsid w:val="003969C4"/>
    <w:rsid w:val="0039730D"/>
    <w:rsid w:val="003A1F8F"/>
    <w:rsid w:val="003A231E"/>
    <w:rsid w:val="003A2AD2"/>
    <w:rsid w:val="003A40F6"/>
    <w:rsid w:val="003A533B"/>
    <w:rsid w:val="003A5E48"/>
    <w:rsid w:val="003A6B24"/>
    <w:rsid w:val="003A767A"/>
    <w:rsid w:val="003B07D6"/>
    <w:rsid w:val="003B1581"/>
    <w:rsid w:val="003B1A39"/>
    <w:rsid w:val="003B3CB8"/>
    <w:rsid w:val="003B4091"/>
    <w:rsid w:val="003B6B6E"/>
    <w:rsid w:val="003B765B"/>
    <w:rsid w:val="003C00D1"/>
    <w:rsid w:val="003C10AB"/>
    <w:rsid w:val="003C1ADA"/>
    <w:rsid w:val="003C2583"/>
    <w:rsid w:val="003C3928"/>
    <w:rsid w:val="003C44ED"/>
    <w:rsid w:val="003C50EB"/>
    <w:rsid w:val="003C53C5"/>
    <w:rsid w:val="003D27A5"/>
    <w:rsid w:val="003D3C4C"/>
    <w:rsid w:val="003D5DAE"/>
    <w:rsid w:val="003D612D"/>
    <w:rsid w:val="003D662D"/>
    <w:rsid w:val="003E2038"/>
    <w:rsid w:val="003E29DC"/>
    <w:rsid w:val="003E59E8"/>
    <w:rsid w:val="003E7AD5"/>
    <w:rsid w:val="003F06A6"/>
    <w:rsid w:val="003F192F"/>
    <w:rsid w:val="003F1E77"/>
    <w:rsid w:val="003F36E6"/>
    <w:rsid w:val="003F3832"/>
    <w:rsid w:val="003F4A8C"/>
    <w:rsid w:val="003F4CCE"/>
    <w:rsid w:val="003F5000"/>
    <w:rsid w:val="003F5CF9"/>
    <w:rsid w:val="004016BC"/>
    <w:rsid w:val="00401D42"/>
    <w:rsid w:val="00402111"/>
    <w:rsid w:val="00406952"/>
    <w:rsid w:val="00413CE3"/>
    <w:rsid w:val="00413EAC"/>
    <w:rsid w:val="004153E0"/>
    <w:rsid w:val="00416092"/>
    <w:rsid w:val="00420A9E"/>
    <w:rsid w:val="004216A4"/>
    <w:rsid w:val="00423A31"/>
    <w:rsid w:val="00423C95"/>
    <w:rsid w:val="0042450E"/>
    <w:rsid w:val="00426D30"/>
    <w:rsid w:val="00427145"/>
    <w:rsid w:val="00427ECC"/>
    <w:rsid w:val="0043159D"/>
    <w:rsid w:val="00431A0C"/>
    <w:rsid w:val="0043234A"/>
    <w:rsid w:val="00432982"/>
    <w:rsid w:val="004347B1"/>
    <w:rsid w:val="0043563D"/>
    <w:rsid w:val="00436BB2"/>
    <w:rsid w:val="00436D51"/>
    <w:rsid w:val="00437CF6"/>
    <w:rsid w:val="0044185C"/>
    <w:rsid w:val="0044251E"/>
    <w:rsid w:val="004430A6"/>
    <w:rsid w:val="00444709"/>
    <w:rsid w:val="004450D1"/>
    <w:rsid w:val="004461E6"/>
    <w:rsid w:val="00447047"/>
    <w:rsid w:val="00447075"/>
    <w:rsid w:val="00447C3B"/>
    <w:rsid w:val="00451943"/>
    <w:rsid w:val="0045199A"/>
    <w:rsid w:val="00452779"/>
    <w:rsid w:val="00453E8E"/>
    <w:rsid w:val="0045431B"/>
    <w:rsid w:val="004555A2"/>
    <w:rsid w:val="00455678"/>
    <w:rsid w:val="0045600F"/>
    <w:rsid w:val="004600D1"/>
    <w:rsid w:val="00460BF3"/>
    <w:rsid w:val="0046129A"/>
    <w:rsid w:val="00461511"/>
    <w:rsid w:val="00462777"/>
    <w:rsid w:val="0046288A"/>
    <w:rsid w:val="00462CC2"/>
    <w:rsid w:val="0046524A"/>
    <w:rsid w:val="004657F1"/>
    <w:rsid w:val="00465D70"/>
    <w:rsid w:val="00470E8D"/>
    <w:rsid w:val="00477456"/>
    <w:rsid w:val="004805CB"/>
    <w:rsid w:val="00480E6C"/>
    <w:rsid w:val="00481D66"/>
    <w:rsid w:val="00483D5B"/>
    <w:rsid w:val="0048460F"/>
    <w:rsid w:val="00484BA2"/>
    <w:rsid w:val="004915D2"/>
    <w:rsid w:val="00492144"/>
    <w:rsid w:val="004921EA"/>
    <w:rsid w:val="004928F2"/>
    <w:rsid w:val="00492EE9"/>
    <w:rsid w:val="00495184"/>
    <w:rsid w:val="004957B1"/>
    <w:rsid w:val="004A0A1A"/>
    <w:rsid w:val="004A19E3"/>
    <w:rsid w:val="004A299E"/>
    <w:rsid w:val="004A5E16"/>
    <w:rsid w:val="004A7332"/>
    <w:rsid w:val="004B09BC"/>
    <w:rsid w:val="004B0B0F"/>
    <w:rsid w:val="004B2B8A"/>
    <w:rsid w:val="004B4644"/>
    <w:rsid w:val="004B4683"/>
    <w:rsid w:val="004B4846"/>
    <w:rsid w:val="004C03EF"/>
    <w:rsid w:val="004C1D49"/>
    <w:rsid w:val="004C36C3"/>
    <w:rsid w:val="004C548F"/>
    <w:rsid w:val="004C5B73"/>
    <w:rsid w:val="004C7D96"/>
    <w:rsid w:val="004C7DB0"/>
    <w:rsid w:val="004D0061"/>
    <w:rsid w:val="004D0DD7"/>
    <w:rsid w:val="004D2F69"/>
    <w:rsid w:val="004D762A"/>
    <w:rsid w:val="004E234A"/>
    <w:rsid w:val="004E4C76"/>
    <w:rsid w:val="004E56A0"/>
    <w:rsid w:val="004E5F89"/>
    <w:rsid w:val="004E5F97"/>
    <w:rsid w:val="004E6A7A"/>
    <w:rsid w:val="004E7109"/>
    <w:rsid w:val="004E76C4"/>
    <w:rsid w:val="004F0523"/>
    <w:rsid w:val="004F117B"/>
    <w:rsid w:val="004F1A39"/>
    <w:rsid w:val="004F316E"/>
    <w:rsid w:val="004F43F0"/>
    <w:rsid w:val="004F45CB"/>
    <w:rsid w:val="004F72A8"/>
    <w:rsid w:val="004F77D7"/>
    <w:rsid w:val="004F780D"/>
    <w:rsid w:val="0050213C"/>
    <w:rsid w:val="00502D3A"/>
    <w:rsid w:val="00504081"/>
    <w:rsid w:val="0050588A"/>
    <w:rsid w:val="00510427"/>
    <w:rsid w:val="00510855"/>
    <w:rsid w:val="00510DE8"/>
    <w:rsid w:val="00511017"/>
    <w:rsid w:val="00511B60"/>
    <w:rsid w:val="00513042"/>
    <w:rsid w:val="0051336C"/>
    <w:rsid w:val="00513687"/>
    <w:rsid w:val="00515889"/>
    <w:rsid w:val="005166FA"/>
    <w:rsid w:val="0052007A"/>
    <w:rsid w:val="00520271"/>
    <w:rsid w:val="0052032C"/>
    <w:rsid w:val="005206FA"/>
    <w:rsid w:val="005213BE"/>
    <w:rsid w:val="005220D7"/>
    <w:rsid w:val="005222AE"/>
    <w:rsid w:val="0052352A"/>
    <w:rsid w:val="00524AD7"/>
    <w:rsid w:val="00525071"/>
    <w:rsid w:val="00526463"/>
    <w:rsid w:val="005264A5"/>
    <w:rsid w:val="00527BDF"/>
    <w:rsid w:val="00532053"/>
    <w:rsid w:val="00534F0D"/>
    <w:rsid w:val="00535438"/>
    <w:rsid w:val="00535BB2"/>
    <w:rsid w:val="005367A3"/>
    <w:rsid w:val="00536A4E"/>
    <w:rsid w:val="00537AF4"/>
    <w:rsid w:val="00540681"/>
    <w:rsid w:val="0054130D"/>
    <w:rsid w:val="00541CFB"/>
    <w:rsid w:val="0054321E"/>
    <w:rsid w:val="005437E1"/>
    <w:rsid w:val="00543E71"/>
    <w:rsid w:val="005441D2"/>
    <w:rsid w:val="005442CD"/>
    <w:rsid w:val="00545C84"/>
    <w:rsid w:val="00546795"/>
    <w:rsid w:val="00550B74"/>
    <w:rsid w:val="00551614"/>
    <w:rsid w:val="00552591"/>
    <w:rsid w:val="00555B50"/>
    <w:rsid w:val="00557701"/>
    <w:rsid w:val="00562705"/>
    <w:rsid w:val="00562F8C"/>
    <w:rsid w:val="005636DC"/>
    <w:rsid w:val="005640D9"/>
    <w:rsid w:val="0056535F"/>
    <w:rsid w:val="00565DD4"/>
    <w:rsid w:val="00566DAC"/>
    <w:rsid w:val="00566F24"/>
    <w:rsid w:val="005679A5"/>
    <w:rsid w:val="005701CF"/>
    <w:rsid w:val="005705D0"/>
    <w:rsid w:val="00573098"/>
    <w:rsid w:val="00573DFB"/>
    <w:rsid w:val="005747CD"/>
    <w:rsid w:val="00575085"/>
    <w:rsid w:val="0057551B"/>
    <w:rsid w:val="00576701"/>
    <w:rsid w:val="00576FC3"/>
    <w:rsid w:val="005800B5"/>
    <w:rsid w:val="00582166"/>
    <w:rsid w:val="00583F18"/>
    <w:rsid w:val="005851E8"/>
    <w:rsid w:val="00586272"/>
    <w:rsid w:val="00586F82"/>
    <w:rsid w:val="00587EBC"/>
    <w:rsid w:val="00590DB4"/>
    <w:rsid w:val="00591F79"/>
    <w:rsid w:val="00593D8C"/>
    <w:rsid w:val="00594968"/>
    <w:rsid w:val="00595DAC"/>
    <w:rsid w:val="00596931"/>
    <w:rsid w:val="00596A6F"/>
    <w:rsid w:val="00597969"/>
    <w:rsid w:val="005A31BE"/>
    <w:rsid w:val="005A38EB"/>
    <w:rsid w:val="005A4B56"/>
    <w:rsid w:val="005A6E80"/>
    <w:rsid w:val="005B221B"/>
    <w:rsid w:val="005B534D"/>
    <w:rsid w:val="005C1715"/>
    <w:rsid w:val="005C1D30"/>
    <w:rsid w:val="005C2E2F"/>
    <w:rsid w:val="005D0B2C"/>
    <w:rsid w:val="005D0F16"/>
    <w:rsid w:val="005D20E8"/>
    <w:rsid w:val="005D2482"/>
    <w:rsid w:val="005D261D"/>
    <w:rsid w:val="005D4688"/>
    <w:rsid w:val="005D499B"/>
    <w:rsid w:val="005D4F26"/>
    <w:rsid w:val="005D5B99"/>
    <w:rsid w:val="005D6F5E"/>
    <w:rsid w:val="005E0534"/>
    <w:rsid w:val="005E0B50"/>
    <w:rsid w:val="005E21E6"/>
    <w:rsid w:val="005E26F7"/>
    <w:rsid w:val="005E289B"/>
    <w:rsid w:val="005E2E92"/>
    <w:rsid w:val="005E41C3"/>
    <w:rsid w:val="005E4973"/>
    <w:rsid w:val="005E5EBC"/>
    <w:rsid w:val="005E725D"/>
    <w:rsid w:val="005E7B1B"/>
    <w:rsid w:val="005E7BBD"/>
    <w:rsid w:val="005E7E28"/>
    <w:rsid w:val="005F1C07"/>
    <w:rsid w:val="005F3AAA"/>
    <w:rsid w:val="005F483A"/>
    <w:rsid w:val="005F4E9B"/>
    <w:rsid w:val="005F5956"/>
    <w:rsid w:val="00602961"/>
    <w:rsid w:val="00602CA6"/>
    <w:rsid w:val="00606DA0"/>
    <w:rsid w:val="00607F62"/>
    <w:rsid w:val="00611275"/>
    <w:rsid w:val="006130AC"/>
    <w:rsid w:val="0061538D"/>
    <w:rsid w:val="00615586"/>
    <w:rsid w:val="00615885"/>
    <w:rsid w:val="00616844"/>
    <w:rsid w:val="00617FC4"/>
    <w:rsid w:val="00617FE0"/>
    <w:rsid w:val="0062174C"/>
    <w:rsid w:val="006220B3"/>
    <w:rsid w:val="00622755"/>
    <w:rsid w:val="00623B66"/>
    <w:rsid w:val="00624764"/>
    <w:rsid w:val="00624AF2"/>
    <w:rsid w:val="00625FE4"/>
    <w:rsid w:val="00626E7E"/>
    <w:rsid w:val="006332B2"/>
    <w:rsid w:val="006337F0"/>
    <w:rsid w:val="00635331"/>
    <w:rsid w:val="006363FE"/>
    <w:rsid w:val="006371E7"/>
    <w:rsid w:val="00637E43"/>
    <w:rsid w:val="00641552"/>
    <w:rsid w:val="006418A9"/>
    <w:rsid w:val="00644993"/>
    <w:rsid w:val="00644B89"/>
    <w:rsid w:val="006468AC"/>
    <w:rsid w:val="006553B4"/>
    <w:rsid w:val="0065574C"/>
    <w:rsid w:val="0065674E"/>
    <w:rsid w:val="006567FB"/>
    <w:rsid w:val="00657327"/>
    <w:rsid w:val="00657907"/>
    <w:rsid w:val="00660266"/>
    <w:rsid w:val="00660DB3"/>
    <w:rsid w:val="00661762"/>
    <w:rsid w:val="00662899"/>
    <w:rsid w:val="006633A4"/>
    <w:rsid w:val="00663496"/>
    <w:rsid w:val="00664532"/>
    <w:rsid w:val="00664BB9"/>
    <w:rsid w:val="00665587"/>
    <w:rsid w:val="0066592F"/>
    <w:rsid w:val="006662D3"/>
    <w:rsid w:val="00667251"/>
    <w:rsid w:val="00671525"/>
    <w:rsid w:val="00672E0E"/>
    <w:rsid w:val="00673261"/>
    <w:rsid w:val="0067388B"/>
    <w:rsid w:val="00673989"/>
    <w:rsid w:val="00675897"/>
    <w:rsid w:val="0067633A"/>
    <w:rsid w:val="00680547"/>
    <w:rsid w:val="00681AC0"/>
    <w:rsid w:val="00681B44"/>
    <w:rsid w:val="0068239C"/>
    <w:rsid w:val="0068458A"/>
    <w:rsid w:val="00684B4C"/>
    <w:rsid w:val="00686DBB"/>
    <w:rsid w:val="006907F3"/>
    <w:rsid w:val="00693403"/>
    <w:rsid w:val="0069469E"/>
    <w:rsid w:val="00694C2A"/>
    <w:rsid w:val="006963FB"/>
    <w:rsid w:val="00696625"/>
    <w:rsid w:val="00696ACB"/>
    <w:rsid w:val="0069795C"/>
    <w:rsid w:val="006A01C5"/>
    <w:rsid w:val="006A1387"/>
    <w:rsid w:val="006A3BAE"/>
    <w:rsid w:val="006A4406"/>
    <w:rsid w:val="006A57F2"/>
    <w:rsid w:val="006A5CB5"/>
    <w:rsid w:val="006A5F3D"/>
    <w:rsid w:val="006A681F"/>
    <w:rsid w:val="006B2FBE"/>
    <w:rsid w:val="006B30D7"/>
    <w:rsid w:val="006B34DF"/>
    <w:rsid w:val="006B4900"/>
    <w:rsid w:val="006B619A"/>
    <w:rsid w:val="006B63B4"/>
    <w:rsid w:val="006B6429"/>
    <w:rsid w:val="006B6CD5"/>
    <w:rsid w:val="006C0333"/>
    <w:rsid w:val="006C318E"/>
    <w:rsid w:val="006C3420"/>
    <w:rsid w:val="006C554E"/>
    <w:rsid w:val="006C7D91"/>
    <w:rsid w:val="006D1245"/>
    <w:rsid w:val="006D4A33"/>
    <w:rsid w:val="006D5341"/>
    <w:rsid w:val="006E05B8"/>
    <w:rsid w:val="006E0953"/>
    <w:rsid w:val="006E0E79"/>
    <w:rsid w:val="006E1F07"/>
    <w:rsid w:val="006E65E0"/>
    <w:rsid w:val="006E67E0"/>
    <w:rsid w:val="006F1275"/>
    <w:rsid w:val="006F1CDF"/>
    <w:rsid w:val="006F1F79"/>
    <w:rsid w:val="006F2820"/>
    <w:rsid w:val="006F3E33"/>
    <w:rsid w:val="006F4764"/>
    <w:rsid w:val="006F5231"/>
    <w:rsid w:val="006F5623"/>
    <w:rsid w:val="006F5D9D"/>
    <w:rsid w:val="006F648B"/>
    <w:rsid w:val="00700B07"/>
    <w:rsid w:val="00700F00"/>
    <w:rsid w:val="00701163"/>
    <w:rsid w:val="00701BDC"/>
    <w:rsid w:val="00702A79"/>
    <w:rsid w:val="00703671"/>
    <w:rsid w:val="00704628"/>
    <w:rsid w:val="0070503E"/>
    <w:rsid w:val="00705ADA"/>
    <w:rsid w:val="00705F2E"/>
    <w:rsid w:val="0070683D"/>
    <w:rsid w:val="00707B67"/>
    <w:rsid w:val="0071065C"/>
    <w:rsid w:val="00710CE3"/>
    <w:rsid w:val="00711F09"/>
    <w:rsid w:val="00713855"/>
    <w:rsid w:val="00713D0A"/>
    <w:rsid w:val="00714E03"/>
    <w:rsid w:val="00716875"/>
    <w:rsid w:val="00717EA2"/>
    <w:rsid w:val="0072150E"/>
    <w:rsid w:val="0072192F"/>
    <w:rsid w:val="00723F98"/>
    <w:rsid w:val="007240A2"/>
    <w:rsid w:val="00725396"/>
    <w:rsid w:val="007279E5"/>
    <w:rsid w:val="007318BA"/>
    <w:rsid w:val="0073222C"/>
    <w:rsid w:val="0073423A"/>
    <w:rsid w:val="00737CB8"/>
    <w:rsid w:val="00737D80"/>
    <w:rsid w:val="0074258E"/>
    <w:rsid w:val="007442FF"/>
    <w:rsid w:val="00745159"/>
    <w:rsid w:val="00745350"/>
    <w:rsid w:val="00745E9B"/>
    <w:rsid w:val="0074669D"/>
    <w:rsid w:val="0075057A"/>
    <w:rsid w:val="00753CB5"/>
    <w:rsid w:val="00755326"/>
    <w:rsid w:val="007571D8"/>
    <w:rsid w:val="00761F1D"/>
    <w:rsid w:val="0076240C"/>
    <w:rsid w:val="00762AC3"/>
    <w:rsid w:val="007634D5"/>
    <w:rsid w:val="0076372E"/>
    <w:rsid w:val="00764C3D"/>
    <w:rsid w:val="00765085"/>
    <w:rsid w:val="007658A1"/>
    <w:rsid w:val="00767059"/>
    <w:rsid w:val="00767B18"/>
    <w:rsid w:val="00767D58"/>
    <w:rsid w:val="007701A2"/>
    <w:rsid w:val="0077069C"/>
    <w:rsid w:val="00770856"/>
    <w:rsid w:val="00771005"/>
    <w:rsid w:val="0077126E"/>
    <w:rsid w:val="00774505"/>
    <w:rsid w:val="007753B3"/>
    <w:rsid w:val="00780838"/>
    <w:rsid w:val="00780D6E"/>
    <w:rsid w:val="007818E9"/>
    <w:rsid w:val="00783F13"/>
    <w:rsid w:val="0078541A"/>
    <w:rsid w:val="00785A66"/>
    <w:rsid w:val="0078641B"/>
    <w:rsid w:val="007879A3"/>
    <w:rsid w:val="007906CA"/>
    <w:rsid w:val="0079115B"/>
    <w:rsid w:val="00791C2B"/>
    <w:rsid w:val="00792268"/>
    <w:rsid w:val="00793435"/>
    <w:rsid w:val="007934BE"/>
    <w:rsid w:val="00793C1C"/>
    <w:rsid w:val="00793E7D"/>
    <w:rsid w:val="00795135"/>
    <w:rsid w:val="00795DE0"/>
    <w:rsid w:val="0079645A"/>
    <w:rsid w:val="007A2D06"/>
    <w:rsid w:val="007A2FE4"/>
    <w:rsid w:val="007A3D76"/>
    <w:rsid w:val="007A4BDC"/>
    <w:rsid w:val="007A7862"/>
    <w:rsid w:val="007B018D"/>
    <w:rsid w:val="007B1558"/>
    <w:rsid w:val="007B1715"/>
    <w:rsid w:val="007B29DB"/>
    <w:rsid w:val="007B6709"/>
    <w:rsid w:val="007B6C41"/>
    <w:rsid w:val="007C17AC"/>
    <w:rsid w:val="007C46D0"/>
    <w:rsid w:val="007C4C46"/>
    <w:rsid w:val="007C4F8E"/>
    <w:rsid w:val="007C68EE"/>
    <w:rsid w:val="007C7862"/>
    <w:rsid w:val="007C7BB1"/>
    <w:rsid w:val="007D18D7"/>
    <w:rsid w:val="007D4309"/>
    <w:rsid w:val="007D486E"/>
    <w:rsid w:val="007D4DC5"/>
    <w:rsid w:val="007D655B"/>
    <w:rsid w:val="007D6C93"/>
    <w:rsid w:val="007D6F3B"/>
    <w:rsid w:val="007E0236"/>
    <w:rsid w:val="007E088E"/>
    <w:rsid w:val="007E17ED"/>
    <w:rsid w:val="007E238F"/>
    <w:rsid w:val="007E2467"/>
    <w:rsid w:val="007E2D33"/>
    <w:rsid w:val="007E3B99"/>
    <w:rsid w:val="007E4AF0"/>
    <w:rsid w:val="007E4C72"/>
    <w:rsid w:val="007E5504"/>
    <w:rsid w:val="007E5C97"/>
    <w:rsid w:val="007E6501"/>
    <w:rsid w:val="007E7F9B"/>
    <w:rsid w:val="007E7FDD"/>
    <w:rsid w:val="007F02AC"/>
    <w:rsid w:val="007F1B5F"/>
    <w:rsid w:val="007F474D"/>
    <w:rsid w:val="007F6197"/>
    <w:rsid w:val="007F644D"/>
    <w:rsid w:val="007F6F7E"/>
    <w:rsid w:val="0080188D"/>
    <w:rsid w:val="00802ACC"/>
    <w:rsid w:val="00804C3F"/>
    <w:rsid w:val="00805787"/>
    <w:rsid w:val="00807105"/>
    <w:rsid w:val="0080774E"/>
    <w:rsid w:val="00807B05"/>
    <w:rsid w:val="00807E01"/>
    <w:rsid w:val="008101D3"/>
    <w:rsid w:val="00811082"/>
    <w:rsid w:val="0081355D"/>
    <w:rsid w:val="00813ACF"/>
    <w:rsid w:val="00813DB2"/>
    <w:rsid w:val="0081415F"/>
    <w:rsid w:val="0081693C"/>
    <w:rsid w:val="00816E61"/>
    <w:rsid w:val="00817409"/>
    <w:rsid w:val="00821239"/>
    <w:rsid w:val="00822EB7"/>
    <w:rsid w:val="008232A6"/>
    <w:rsid w:val="00825082"/>
    <w:rsid w:val="00825186"/>
    <w:rsid w:val="00830C16"/>
    <w:rsid w:val="00831322"/>
    <w:rsid w:val="00833CEA"/>
    <w:rsid w:val="00835527"/>
    <w:rsid w:val="00836670"/>
    <w:rsid w:val="0083670B"/>
    <w:rsid w:val="008367D9"/>
    <w:rsid w:val="00840194"/>
    <w:rsid w:val="008414E6"/>
    <w:rsid w:val="00842CEE"/>
    <w:rsid w:val="00844BA0"/>
    <w:rsid w:val="008459A3"/>
    <w:rsid w:val="00846771"/>
    <w:rsid w:val="00846CE7"/>
    <w:rsid w:val="008515C9"/>
    <w:rsid w:val="00856A54"/>
    <w:rsid w:val="008610F0"/>
    <w:rsid w:val="0086121B"/>
    <w:rsid w:val="00863733"/>
    <w:rsid w:val="0086552F"/>
    <w:rsid w:val="00865B93"/>
    <w:rsid w:val="00865CE6"/>
    <w:rsid w:val="00867E5F"/>
    <w:rsid w:val="00871955"/>
    <w:rsid w:val="00871C10"/>
    <w:rsid w:val="0087697D"/>
    <w:rsid w:val="00881D89"/>
    <w:rsid w:val="0088249D"/>
    <w:rsid w:val="008829A3"/>
    <w:rsid w:val="00882A18"/>
    <w:rsid w:val="00884F04"/>
    <w:rsid w:val="00885256"/>
    <w:rsid w:val="008862A2"/>
    <w:rsid w:val="008910EC"/>
    <w:rsid w:val="00891D74"/>
    <w:rsid w:val="00892FA0"/>
    <w:rsid w:val="00897B53"/>
    <w:rsid w:val="00897BE0"/>
    <w:rsid w:val="008A1057"/>
    <w:rsid w:val="008A1EBD"/>
    <w:rsid w:val="008A2925"/>
    <w:rsid w:val="008A68D5"/>
    <w:rsid w:val="008A7E5C"/>
    <w:rsid w:val="008B00DA"/>
    <w:rsid w:val="008B0D0C"/>
    <w:rsid w:val="008B0F8D"/>
    <w:rsid w:val="008B39EE"/>
    <w:rsid w:val="008B3AAE"/>
    <w:rsid w:val="008B3D5A"/>
    <w:rsid w:val="008B59B6"/>
    <w:rsid w:val="008B5BE5"/>
    <w:rsid w:val="008B7EB6"/>
    <w:rsid w:val="008C02E9"/>
    <w:rsid w:val="008C144C"/>
    <w:rsid w:val="008C29A8"/>
    <w:rsid w:val="008C2DE3"/>
    <w:rsid w:val="008C2EAD"/>
    <w:rsid w:val="008C3609"/>
    <w:rsid w:val="008C363D"/>
    <w:rsid w:val="008C5068"/>
    <w:rsid w:val="008C608D"/>
    <w:rsid w:val="008C6AE3"/>
    <w:rsid w:val="008D3CB1"/>
    <w:rsid w:val="008D3D49"/>
    <w:rsid w:val="008D6C2A"/>
    <w:rsid w:val="008D6F8C"/>
    <w:rsid w:val="008D7BA3"/>
    <w:rsid w:val="008E0993"/>
    <w:rsid w:val="008E2F7F"/>
    <w:rsid w:val="008E3246"/>
    <w:rsid w:val="008E3A97"/>
    <w:rsid w:val="008E4AA6"/>
    <w:rsid w:val="008E4B06"/>
    <w:rsid w:val="008E65C2"/>
    <w:rsid w:val="008E6A83"/>
    <w:rsid w:val="008E780D"/>
    <w:rsid w:val="008E7FC0"/>
    <w:rsid w:val="008F2E53"/>
    <w:rsid w:val="008F4820"/>
    <w:rsid w:val="008F53F9"/>
    <w:rsid w:val="009001DC"/>
    <w:rsid w:val="009021A7"/>
    <w:rsid w:val="009029FC"/>
    <w:rsid w:val="00902D89"/>
    <w:rsid w:val="00905B48"/>
    <w:rsid w:val="00907E71"/>
    <w:rsid w:val="00911AB5"/>
    <w:rsid w:val="009126A1"/>
    <w:rsid w:val="00912962"/>
    <w:rsid w:val="00912EE2"/>
    <w:rsid w:val="009154BD"/>
    <w:rsid w:val="0091577F"/>
    <w:rsid w:val="00917C5E"/>
    <w:rsid w:val="00920B48"/>
    <w:rsid w:val="00921330"/>
    <w:rsid w:val="0092158C"/>
    <w:rsid w:val="00922A14"/>
    <w:rsid w:val="00922C4A"/>
    <w:rsid w:val="009238AD"/>
    <w:rsid w:val="00933024"/>
    <w:rsid w:val="009348AB"/>
    <w:rsid w:val="00934A59"/>
    <w:rsid w:val="00934EC5"/>
    <w:rsid w:val="009356CF"/>
    <w:rsid w:val="00936D8A"/>
    <w:rsid w:val="00942FC7"/>
    <w:rsid w:val="0094501B"/>
    <w:rsid w:val="00945220"/>
    <w:rsid w:val="009458EF"/>
    <w:rsid w:val="00945E36"/>
    <w:rsid w:val="0094623B"/>
    <w:rsid w:val="0095037F"/>
    <w:rsid w:val="009517D3"/>
    <w:rsid w:val="009532D2"/>
    <w:rsid w:val="00953A9D"/>
    <w:rsid w:val="00954820"/>
    <w:rsid w:val="00957C39"/>
    <w:rsid w:val="00962F6B"/>
    <w:rsid w:val="00963A4E"/>
    <w:rsid w:val="00963E66"/>
    <w:rsid w:val="0096544A"/>
    <w:rsid w:val="00971237"/>
    <w:rsid w:val="00972C96"/>
    <w:rsid w:val="00972FCE"/>
    <w:rsid w:val="00973D8E"/>
    <w:rsid w:val="009841BF"/>
    <w:rsid w:val="0098469F"/>
    <w:rsid w:val="0098556A"/>
    <w:rsid w:val="0098799E"/>
    <w:rsid w:val="009906CF"/>
    <w:rsid w:val="00990B21"/>
    <w:rsid w:val="00991CBD"/>
    <w:rsid w:val="009947FF"/>
    <w:rsid w:val="00994C9A"/>
    <w:rsid w:val="009A089C"/>
    <w:rsid w:val="009A4692"/>
    <w:rsid w:val="009A7132"/>
    <w:rsid w:val="009B02C0"/>
    <w:rsid w:val="009B1D00"/>
    <w:rsid w:val="009B23FD"/>
    <w:rsid w:val="009B2EE9"/>
    <w:rsid w:val="009B3109"/>
    <w:rsid w:val="009B3ADC"/>
    <w:rsid w:val="009B6204"/>
    <w:rsid w:val="009B64EC"/>
    <w:rsid w:val="009B6F2F"/>
    <w:rsid w:val="009C0DDC"/>
    <w:rsid w:val="009C4228"/>
    <w:rsid w:val="009C42DF"/>
    <w:rsid w:val="009C708C"/>
    <w:rsid w:val="009C7BBE"/>
    <w:rsid w:val="009D0C6C"/>
    <w:rsid w:val="009D1D2D"/>
    <w:rsid w:val="009D2035"/>
    <w:rsid w:val="009D29D6"/>
    <w:rsid w:val="009D2CA7"/>
    <w:rsid w:val="009D3D5A"/>
    <w:rsid w:val="009D529C"/>
    <w:rsid w:val="009D52DD"/>
    <w:rsid w:val="009D549B"/>
    <w:rsid w:val="009D6404"/>
    <w:rsid w:val="009D6E20"/>
    <w:rsid w:val="009D7807"/>
    <w:rsid w:val="009E1DEA"/>
    <w:rsid w:val="009E6FAF"/>
    <w:rsid w:val="009E7B70"/>
    <w:rsid w:val="009E7C6D"/>
    <w:rsid w:val="009F0313"/>
    <w:rsid w:val="009F0670"/>
    <w:rsid w:val="009F09C3"/>
    <w:rsid w:val="009F1ECF"/>
    <w:rsid w:val="009F4AC4"/>
    <w:rsid w:val="009F4ED1"/>
    <w:rsid w:val="009F61E3"/>
    <w:rsid w:val="00A03F19"/>
    <w:rsid w:val="00A0512A"/>
    <w:rsid w:val="00A07BCA"/>
    <w:rsid w:val="00A10CAC"/>
    <w:rsid w:val="00A112BC"/>
    <w:rsid w:val="00A12D97"/>
    <w:rsid w:val="00A15A39"/>
    <w:rsid w:val="00A20048"/>
    <w:rsid w:val="00A20091"/>
    <w:rsid w:val="00A20A6A"/>
    <w:rsid w:val="00A20DFF"/>
    <w:rsid w:val="00A24C0E"/>
    <w:rsid w:val="00A269F4"/>
    <w:rsid w:val="00A27916"/>
    <w:rsid w:val="00A30948"/>
    <w:rsid w:val="00A309E7"/>
    <w:rsid w:val="00A3226D"/>
    <w:rsid w:val="00A33B61"/>
    <w:rsid w:val="00A35666"/>
    <w:rsid w:val="00A36D42"/>
    <w:rsid w:val="00A373CE"/>
    <w:rsid w:val="00A4081B"/>
    <w:rsid w:val="00A4098B"/>
    <w:rsid w:val="00A40DAB"/>
    <w:rsid w:val="00A4100A"/>
    <w:rsid w:val="00A42384"/>
    <w:rsid w:val="00A42846"/>
    <w:rsid w:val="00A435FC"/>
    <w:rsid w:val="00A46273"/>
    <w:rsid w:val="00A47377"/>
    <w:rsid w:val="00A47672"/>
    <w:rsid w:val="00A47C46"/>
    <w:rsid w:val="00A5275D"/>
    <w:rsid w:val="00A56F14"/>
    <w:rsid w:val="00A60551"/>
    <w:rsid w:val="00A61E01"/>
    <w:rsid w:val="00A64104"/>
    <w:rsid w:val="00A66180"/>
    <w:rsid w:val="00A66BE3"/>
    <w:rsid w:val="00A706D7"/>
    <w:rsid w:val="00A732C2"/>
    <w:rsid w:val="00A733C9"/>
    <w:rsid w:val="00A73E34"/>
    <w:rsid w:val="00A80092"/>
    <w:rsid w:val="00A82226"/>
    <w:rsid w:val="00A9020C"/>
    <w:rsid w:val="00A90CEF"/>
    <w:rsid w:val="00A91862"/>
    <w:rsid w:val="00A919B3"/>
    <w:rsid w:val="00A929A4"/>
    <w:rsid w:val="00A93316"/>
    <w:rsid w:val="00A9526A"/>
    <w:rsid w:val="00A96048"/>
    <w:rsid w:val="00A9695B"/>
    <w:rsid w:val="00AA26A6"/>
    <w:rsid w:val="00AA3547"/>
    <w:rsid w:val="00AA5DD9"/>
    <w:rsid w:val="00AA67A6"/>
    <w:rsid w:val="00AA792A"/>
    <w:rsid w:val="00AB008B"/>
    <w:rsid w:val="00AB17A4"/>
    <w:rsid w:val="00AB27D6"/>
    <w:rsid w:val="00AB48A9"/>
    <w:rsid w:val="00AB4EC2"/>
    <w:rsid w:val="00AB5B49"/>
    <w:rsid w:val="00AB7804"/>
    <w:rsid w:val="00AB7AC9"/>
    <w:rsid w:val="00AC1E02"/>
    <w:rsid w:val="00AC258F"/>
    <w:rsid w:val="00AC296F"/>
    <w:rsid w:val="00AC458D"/>
    <w:rsid w:val="00AC6912"/>
    <w:rsid w:val="00AC6DCD"/>
    <w:rsid w:val="00AC738B"/>
    <w:rsid w:val="00AC79E4"/>
    <w:rsid w:val="00AD041B"/>
    <w:rsid w:val="00AD0730"/>
    <w:rsid w:val="00AD28BF"/>
    <w:rsid w:val="00AD4610"/>
    <w:rsid w:val="00AD467C"/>
    <w:rsid w:val="00AD535F"/>
    <w:rsid w:val="00AD5BDF"/>
    <w:rsid w:val="00AD6C35"/>
    <w:rsid w:val="00AD6D85"/>
    <w:rsid w:val="00AD7E27"/>
    <w:rsid w:val="00AE1536"/>
    <w:rsid w:val="00AE1838"/>
    <w:rsid w:val="00AE27C0"/>
    <w:rsid w:val="00AE4F30"/>
    <w:rsid w:val="00AE69FF"/>
    <w:rsid w:val="00AE6D08"/>
    <w:rsid w:val="00AE7965"/>
    <w:rsid w:val="00AE7A2F"/>
    <w:rsid w:val="00AF0456"/>
    <w:rsid w:val="00AF14B4"/>
    <w:rsid w:val="00AF1A90"/>
    <w:rsid w:val="00AF3064"/>
    <w:rsid w:val="00AF3455"/>
    <w:rsid w:val="00AF39F7"/>
    <w:rsid w:val="00AF44D3"/>
    <w:rsid w:val="00AF4F9B"/>
    <w:rsid w:val="00AF5F68"/>
    <w:rsid w:val="00AF6D61"/>
    <w:rsid w:val="00AF7289"/>
    <w:rsid w:val="00B0252B"/>
    <w:rsid w:val="00B03D9B"/>
    <w:rsid w:val="00B046EC"/>
    <w:rsid w:val="00B04B99"/>
    <w:rsid w:val="00B05743"/>
    <w:rsid w:val="00B060F0"/>
    <w:rsid w:val="00B07392"/>
    <w:rsid w:val="00B07C8F"/>
    <w:rsid w:val="00B10DB6"/>
    <w:rsid w:val="00B11619"/>
    <w:rsid w:val="00B129DE"/>
    <w:rsid w:val="00B136DC"/>
    <w:rsid w:val="00B1441C"/>
    <w:rsid w:val="00B15FCF"/>
    <w:rsid w:val="00B1607A"/>
    <w:rsid w:val="00B160E4"/>
    <w:rsid w:val="00B167AE"/>
    <w:rsid w:val="00B171F9"/>
    <w:rsid w:val="00B176FE"/>
    <w:rsid w:val="00B17C0A"/>
    <w:rsid w:val="00B20E46"/>
    <w:rsid w:val="00B2102C"/>
    <w:rsid w:val="00B21561"/>
    <w:rsid w:val="00B2450F"/>
    <w:rsid w:val="00B25A3E"/>
    <w:rsid w:val="00B27611"/>
    <w:rsid w:val="00B334EE"/>
    <w:rsid w:val="00B35EEE"/>
    <w:rsid w:val="00B37B9D"/>
    <w:rsid w:val="00B40005"/>
    <w:rsid w:val="00B428CD"/>
    <w:rsid w:val="00B43D13"/>
    <w:rsid w:val="00B45A27"/>
    <w:rsid w:val="00B45C54"/>
    <w:rsid w:val="00B466F9"/>
    <w:rsid w:val="00B4726D"/>
    <w:rsid w:val="00B509D8"/>
    <w:rsid w:val="00B5112A"/>
    <w:rsid w:val="00B52D46"/>
    <w:rsid w:val="00B5672C"/>
    <w:rsid w:val="00B56A4D"/>
    <w:rsid w:val="00B60700"/>
    <w:rsid w:val="00B62ED9"/>
    <w:rsid w:val="00B65072"/>
    <w:rsid w:val="00B66D9E"/>
    <w:rsid w:val="00B66E81"/>
    <w:rsid w:val="00B67A46"/>
    <w:rsid w:val="00B7077A"/>
    <w:rsid w:val="00B7270A"/>
    <w:rsid w:val="00B72853"/>
    <w:rsid w:val="00B746AF"/>
    <w:rsid w:val="00B75FA1"/>
    <w:rsid w:val="00B77076"/>
    <w:rsid w:val="00B773FC"/>
    <w:rsid w:val="00B80A38"/>
    <w:rsid w:val="00B81A86"/>
    <w:rsid w:val="00B81C23"/>
    <w:rsid w:val="00B81DC7"/>
    <w:rsid w:val="00B8244A"/>
    <w:rsid w:val="00B8249F"/>
    <w:rsid w:val="00B84721"/>
    <w:rsid w:val="00B85AAC"/>
    <w:rsid w:val="00B85BBA"/>
    <w:rsid w:val="00B870E6"/>
    <w:rsid w:val="00B907BB"/>
    <w:rsid w:val="00B9346A"/>
    <w:rsid w:val="00B94724"/>
    <w:rsid w:val="00B95F3D"/>
    <w:rsid w:val="00B96747"/>
    <w:rsid w:val="00B968AF"/>
    <w:rsid w:val="00B97D46"/>
    <w:rsid w:val="00BA181E"/>
    <w:rsid w:val="00BA3CA7"/>
    <w:rsid w:val="00BA609B"/>
    <w:rsid w:val="00BA6DDF"/>
    <w:rsid w:val="00BA7C75"/>
    <w:rsid w:val="00BA7EC4"/>
    <w:rsid w:val="00BB0481"/>
    <w:rsid w:val="00BB378C"/>
    <w:rsid w:val="00BB5EE4"/>
    <w:rsid w:val="00BB6EDC"/>
    <w:rsid w:val="00BB7828"/>
    <w:rsid w:val="00BC1A14"/>
    <w:rsid w:val="00BC1B3F"/>
    <w:rsid w:val="00BC2289"/>
    <w:rsid w:val="00BC2B25"/>
    <w:rsid w:val="00BC2C40"/>
    <w:rsid w:val="00BC2F9B"/>
    <w:rsid w:val="00BC4A61"/>
    <w:rsid w:val="00BC5422"/>
    <w:rsid w:val="00BC780B"/>
    <w:rsid w:val="00BD0D53"/>
    <w:rsid w:val="00BD4500"/>
    <w:rsid w:val="00BD46C4"/>
    <w:rsid w:val="00BD57F1"/>
    <w:rsid w:val="00BD6B77"/>
    <w:rsid w:val="00BD7E8A"/>
    <w:rsid w:val="00BE10BF"/>
    <w:rsid w:val="00BE3FD2"/>
    <w:rsid w:val="00BE489C"/>
    <w:rsid w:val="00BE5626"/>
    <w:rsid w:val="00BE6444"/>
    <w:rsid w:val="00BE698C"/>
    <w:rsid w:val="00BF044D"/>
    <w:rsid w:val="00BF2A64"/>
    <w:rsid w:val="00BF2F22"/>
    <w:rsid w:val="00BF401C"/>
    <w:rsid w:val="00BF60CB"/>
    <w:rsid w:val="00BF72C7"/>
    <w:rsid w:val="00C00B19"/>
    <w:rsid w:val="00C020FE"/>
    <w:rsid w:val="00C051C6"/>
    <w:rsid w:val="00C0572C"/>
    <w:rsid w:val="00C10D61"/>
    <w:rsid w:val="00C155B5"/>
    <w:rsid w:val="00C1576F"/>
    <w:rsid w:val="00C160E4"/>
    <w:rsid w:val="00C20A91"/>
    <w:rsid w:val="00C22027"/>
    <w:rsid w:val="00C23512"/>
    <w:rsid w:val="00C245EF"/>
    <w:rsid w:val="00C24F2E"/>
    <w:rsid w:val="00C2645E"/>
    <w:rsid w:val="00C26D1B"/>
    <w:rsid w:val="00C26F30"/>
    <w:rsid w:val="00C279FA"/>
    <w:rsid w:val="00C27B05"/>
    <w:rsid w:val="00C31722"/>
    <w:rsid w:val="00C31F09"/>
    <w:rsid w:val="00C32A5E"/>
    <w:rsid w:val="00C33E61"/>
    <w:rsid w:val="00C3588F"/>
    <w:rsid w:val="00C37A6C"/>
    <w:rsid w:val="00C40648"/>
    <w:rsid w:val="00C41361"/>
    <w:rsid w:val="00C4180D"/>
    <w:rsid w:val="00C431CF"/>
    <w:rsid w:val="00C44DF6"/>
    <w:rsid w:val="00C47100"/>
    <w:rsid w:val="00C503BF"/>
    <w:rsid w:val="00C52A23"/>
    <w:rsid w:val="00C53151"/>
    <w:rsid w:val="00C547DD"/>
    <w:rsid w:val="00C54A85"/>
    <w:rsid w:val="00C54AD1"/>
    <w:rsid w:val="00C54D36"/>
    <w:rsid w:val="00C55CAD"/>
    <w:rsid w:val="00C5664B"/>
    <w:rsid w:val="00C57DA5"/>
    <w:rsid w:val="00C609CA"/>
    <w:rsid w:val="00C61E3B"/>
    <w:rsid w:val="00C62D68"/>
    <w:rsid w:val="00C634C0"/>
    <w:rsid w:val="00C651B0"/>
    <w:rsid w:val="00C66357"/>
    <w:rsid w:val="00C67421"/>
    <w:rsid w:val="00C70278"/>
    <w:rsid w:val="00C71100"/>
    <w:rsid w:val="00C71C87"/>
    <w:rsid w:val="00C71E36"/>
    <w:rsid w:val="00C72141"/>
    <w:rsid w:val="00C74117"/>
    <w:rsid w:val="00C74E95"/>
    <w:rsid w:val="00C76B8E"/>
    <w:rsid w:val="00C8166D"/>
    <w:rsid w:val="00C825AB"/>
    <w:rsid w:val="00C85622"/>
    <w:rsid w:val="00C86F94"/>
    <w:rsid w:val="00C90A44"/>
    <w:rsid w:val="00C91412"/>
    <w:rsid w:val="00C9199F"/>
    <w:rsid w:val="00C91ABB"/>
    <w:rsid w:val="00C93D6E"/>
    <w:rsid w:val="00C9411A"/>
    <w:rsid w:val="00C95ED2"/>
    <w:rsid w:val="00C96BC0"/>
    <w:rsid w:val="00C96DDF"/>
    <w:rsid w:val="00C97B2E"/>
    <w:rsid w:val="00C97E71"/>
    <w:rsid w:val="00C97F67"/>
    <w:rsid w:val="00CA124D"/>
    <w:rsid w:val="00CA434E"/>
    <w:rsid w:val="00CA48BA"/>
    <w:rsid w:val="00CA616C"/>
    <w:rsid w:val="00CA7FEB"/>
    <w:rsid w:val="00CB10A3"/>
    <w:rsid w:val="00CB42B7"/>
    <w:rsid w:val="00CB4428"/>
    <w:rsid w:val="00CB65BE"/>
    <w:rsid w:val="00CC3072"/>
    <w:rsid w:val="00CC4061"/>
    <w:rsid w:val="00CC550E"/>
    <w:rsid w:val="00CC5C30"/>
    <w:rsid w:val="00CC6728"/>
    <w:rsid w:val="00CC75D7"/>
    <w:rsid w:val="00CC7604"/>
    <w:rsid w:val="00CD340F"/>
    <w:rsid w:val="00CD3741"/>
    <w:rsid w:val="00CD52D7"/>
    <w:rsid w:val="00CD5DBF"/>
    <w:rsid w:val="00CD741C"/>
    <w:rsid w:val="00CE1A47"/>
    <w:rsid w:val="00CE2019"/>
    <w:rsid w:val="00CE2C3E"/>
    <w:rsid w:val="00CE2E7A"/>
    <w:rsid w:val="00CE4216"/>
    <w:rsid w:val="00CE6071"/>
    <w:rsid w:val="00CE74E3"/>
    <w:rsid w:val="00CE766D"/>
    <w:rsid w:val="00CF35E9"/>
    <w:rsid w:val="00CF3D21"/>
    <w:rsid w:val="00CF4A72"/>
    <w:rsid w:val="00CF5C17"/>
    <w:rsid w:val="00CF7E16"/>
    <w:rsid w:val="00D00735"/>
    <w:rsid w:val="00D014D7"/>
    <w:rsid w:val="00D028F7"/>
    <w:rsid w:val="00D04BC7"/>
    <w:rsid w:val="00D04ECB"/>
    <w:rsid w:val="00D05770"/>
    <w:rsid w:val="00D070E1"/>
    <w:rsid w:val="00D078D1"/>
    <w:rsid w:val="00D104AF"/>
    <w:rsid w:val="00D1095B"/>
    <w:rsid w:val="00D13727"/>
    <w:rsid w:val="00D14201"/>
    <w:rsid w:val="00D14362"/>
    <w:rsid w:val="00D15D62"/>
    <w:rsid w:val="00D16167"/>
    <w:rsid w:val="00D1680D"/>
    <w:rsid w:val="00D16E8D"/>
    <w:rsid w:val="00D21DF1"/>
    <w:rsid w:val="00D23394"/>
    <w:rsid w:val="00D25108"/>
    <w:rsid w:val="00D256B8"/>
    <w:rsid w:val="00D260F8"/>
    <w:rsid w:val="00D263FC"/>
    <w:rsid w:val="00D314B4"/>
    <w:rsid w:val="00D31647"/>
    <w:rsid w:val="00D31EEC"/>
    <w:rsid w:val="00D33BCE"/>
    <w:rsid w:val="00D35CF7"/>
    <w:rsid w:val="00D35D3C"/>
    <w:rsid w:val="00D36C46"/>
    <w:rsid w:val="00D4013C"/>
    <w:rsid w:val="00D416CD"/>
    <w:rsid w:val="00D418D9"/>
    <w:rsid w:val="00D42AB2"/>
    <w:rsid w:val="00D432AA"/>
    <w:rsid w:val="00D43397"/>
    <w:rsid w:val="00D477CA"/>
    <w:rsid w:val="00D479B5"/>
    <w:rsid w:val="00D47BE5"/>
    <w:rsid w:val="00D47E4D"/>
    <w:rsid w:val="00D5149E"/>
    <w:rsid w:val="00D518E9"/>
    <w:rsid w:val="00D51D59"/>
    <w:rsid w:val="00D55590"/>
    <w:rsid w:val="00D57D25"/>
    <w:rsid w:val="00D63220"/>
    <w:rsid w:val="00D6428B"/>
    <w:rsid w:val="00D65D99"/>
    <w:rsid w:val="00D67AE4"/>
    <w:rsid w:val="00D70B99"/>
    <w:rsid w:val="00D7134D"/>
    <w:rsid w:val="00D728FA"/>
    <w:rsid w:val="00D772D7"/>
    <w:rsid w:val="00D80123"/>
    <w:rsid w:val="00D80231"/>
    <w:rsid w:val="00D81EDD"/>
    <w:rsid w:val="00D82B1B"/>
    <w:rsid w:val="00D84376"/>
    <w:rsid w:val="00D863FB"/>
    <w:rsid w:val="00D9051E"/>
    <w:rsid w:val="00D917CA"/>
    <w:rsid w:val="00D93DA1"/>
    <w:rsid w:val="00D943FD"/>
    <w:rsid w:val="00D947A6"/>
    <w:rsid w:val="00D963AD"/>
    <w:rsid w:val="00D97050"/>
    <w:rsid w:val="00D97296"/>
    <w:rsid w:val="00D97EED"/>
    <w:rsid w:val="00DA0DD8"/>
    <w:rsid w:val="00DA0F0B"/>
    <w:rsid w:val="00DA1021"/>
    <w:rsid w:val="00DA133E"/>
    <w:rsid w:val="00DA1B3C"/>
    <w:rsid w:val="00DA27EB"/>
    <w:rsid w:val="00DA3849"/>
    <w:rsid w:val="00DA43F7"/>
    <w:rsid w:val="00DA4804"/>
    <w:rsid w:val="00DA4DB9"/>
    <w:rsid w:val="00DA4F0A"/>
    <w:rsid w:val="00DA616B"/>
    <w:rsid w:val="00DA6E48"/>
    <w:rsid w:val="00DB3281"/>
    <w:rsid w:val="00DB3C57"/>
    <w:rsid w:val="00DB4DC4"/>
    <w:rsid w:val="00DB5249"/>
    <w:rsid w:val="00DB7AF4"/>
    <w:rsid w:val="00DC0963"/>
    <w:rsid w:val="00DC4B12"/>
    <w:rsid w:val="00DC530A"/>
    <w:rsid w:val="00DC53FE"/>
    <w:rsid w:val="00DC5656"/>
    <w:rsid w:val="00DC661F"/>
    <w:rsid w:val="00DD064D"/>
    <w:rsid w:val="00DD0C56"/>
    <w:rsid w:val="00DD198F"/>
    <w:rsid w:val="00DD23D0"/>
    <w:rsid w:val="00DD2AFA"/>
    <w:rsid w:val="00DD5F8B"/>
    <w:rsid w:val="00DD6C19"/>
    <w:rsid w:val="00DE091E"/>
    <w:rsid w:val="00DE2083"/>
    <w:rsid w:val="00DE26B8"/>
    <w:rsid w:val="00DE29D0"/>
    <w:rsid w:val="00DE32DC"/>
    <w:rsid w:val="00DE61BB"/>
    <w:rsid w:val="00DE654F"/>
    <w:rsid w:val="00DE79A9"/>
    <w:rsid w:val="00DE7AE4"/>
    <w:rsid w:val="00DF01D5"/>
    <w:rsid w:val="00DF35DF"/>
    <w:rsid w:val="00DF4D88"/>
    <w:rsid w:val="00E0035D"/>
    <w:rsid w:val="00E00CA3"/>
    <w:rsid w:val="00E0286F"/>
    <w:rsid w:val="00E03A24"/>
    <w:rsid w:val="00E03B83"/>
    <w:rsid w:val="00E04245"/>
    <w:rsid w:val="00E045C7"/>
    <w:rsid w:val="00E05DBC"/>
    <w:rsid w:val="00E05FED"/>
    <w:rsid w:val="00E072E4"/>
    <w:rsid w:val="00E074BB"/>
    <w:rsid w:val="00E107A1"/>
    <w:rsid w:val="00E1083C"/>
    <w:rsid w:val="00E108FC"/>
    <w:rsid w:val="00E10A50"/>
    <w:rsid w:val="00E12DA6"/>
    <w:rsid w:val="00E13052"/>
    <w:rsid w:val="00E13CE5"/>
    <w:rsid w:val="00E14366"/>
    <w:rsid w:val="00E14BB3"/>
    <w:rsid w:val="00E153C8"/>
    <w:rsid w:val="00E15F86"/>
    <w:rsid w:val="00E1623B"/>
    <w:rsid w:val="00E2055F"/>
    <w:rsid w:val="00E206B6"/>
    <w:rsid w:val="00E20977"/>
    <w:rsid w:val="00E209BA"/>
    <w:rsid w:val="00E20C46"/>
    <w:rsid w:val="00E22360"/>
    <w:rsid w:val="00E23045"/>
    <w:rsid w:val="00E26B1B"/>
    <w:rsid w:val="00E2792B"/>
    <w:rsid w:val="00E27A96"/>
    <w:rsid w:val="00E312DB"/>
    <w:rsid w:val="00E3209D"/>
    <w:rsid w:val="00E324E2"/>
    <w:rsid w:val="00E33177"/>
    <w:rsid w:val="00E33E03"/>
    <w:rsid w:val="00E349FD"/>
    <w:rsid w:val="00E34A93"/>
    <w:rsid w:val="00E37832"/>
    <w:rsid w:val="00E4088D"/>
    <w:rsid w:val="00E4144D"/>
    <w:rsid w:val="00E4250B"/>
    <w:rsid w:val="00E43620"/>
    <w:rsid w:val="00E4652D"/>
    <w:rsid w:val="00E47310"/>
    <w:rsid w:val="00E47EEF"/>
    <w:rsid w:val="00E511CA"/>
    <w:rsid w:val="00E535F5"/>
    <w:rsid w:val="00E53EA0"/>
    <w:rsid w:val="00E5460F"/>
    <w:rsid w:val="00E547DA"/>
    <w:rsid w:val="00E61866"/>
    <w:rsid w:val="00E62AA0"/>
    <w:rsid w:val="00E63A8D"/>
    <w:rsid w:val="00E66F84"/>
    <w:rsid w:val="00E67483"/>
    <w:rsid w:val="00E67790"/>
    <w:rsid w:val="00E67BED"/>
    <w:rsid w:val="00E71394"/>
    <w:rsid w:val="00E714EB"/>
    <w:rsid w:val="00E7173D"/>
    <w:rsid w:val="00E72307"/>
    <w:rsid w:val="00E72610"/>
    <w:rsid w:val="00E76539"/>
    <w:rsid w:val="00E77EFD"/>
    <w:rsid w:val="00E81425"/>
    <w:rsid w:val="00E82A93"/>
    <w:rsid w:val="00E831EF"/>
    <w:rsid w:val="00E83D84"/>
    <w:rsid w:val="00E84C8C"/>
    <w:rsid w:val="00E85F99"/>
    <w:rsid w:val="00E87613"/>
    <w:rsid w:val="00E90A07"/>
    <w:rsid w:val="00E90E30"/>
    <w:rsid w:val="00E91E68"/>
    <w:rsid w:val="00E92348"/>
    <w:rsid w:val="00E945A5"/>
    <w:rsid w:val="00E96FBD"/>
    <w:rsid w:val="00EA07E5"/>
    <w:rsid w:val="00EA0C15"/>
    <w:rsid w:val="00EA23AB"/>
    <w:rsid w:val="00EA3EF4"/>
    <w:rsid w:val="00EA4A46"/>
    <w:rsid w:val="00EA4A89"/>
    <w:rsid w:val="00EA655E"/>
    <w:rsid w:val="00EA66C8"/>
    <w:rsid w:val="00EA6F21"/>
    <w:rsid w:val="00EB086B"/>
    <w:rsid w:val="00EB1B5C"/>
    <w:rsid w:val="00EB3432"/>
    <w:rsid w:val="00EB34BA"/>
    <w:rsid w:val="00EC01A5"/>
    <w:rsid w:val="00EC1FEC"/>
    <w:rsid w:val="00EC2BA8"/>
    <w:rsid w:val="00EC4038"/>
    <w:rsid w:val="00EC40CD"/>
    <w:rsid w:val="00ED0832"/>
    <w:rsid w:val="00ED0FBF"/>
    <w:rsid w:val="00ED1F63"/>
    <w:rsid w:val="00ED475A"/>
    <w:rsid w:val="00ED5842"/>
    <w:rsid w:val="00ED5A71"/>
    <w:rsid w:val="00ED62E3"/>
    <w:rsid w:val="00ED7335"/>
    <w:rsid w:val="00EE1D29"/>
    <w:rsid w:val="00EE2F6F"/>
    <w:rsid w:val="00EE3056"/>
    <w:rsid w:val="00EE491B"/>
    <w:rsid w:val="00EE4A77"/>
    <w:rsid w:val="00EF042F"/>
    <w:rsid w:val="00EF0E4B"/>
    <w:rsid w:val="00EF2631"/>
    <w:rsid w:val="00EF30E7"/>
    <w:rsid w:val="00EF5C30"/>
    <w:rsid w:val="00EF5EF2"/>
    <w:rsid w:val="00EF5EF8"/>
    <w:rsid w:val="00EF6C27"/>
    <w:rsid w:val="00F0016C"/>
    <w:rsid w:val="00F031C1"/>
    <w:rsid w:val="00F041E7"/>
    <w:rsid w:val="00F04395"/>
    <w:rsid w:val="00F04D90"/>
    <w:rsid w:val="00F05030"/>
    <w:rsid w:val="00F05990"/>
    <w:rsid w:val="00F05A2E"/>
    <w:rsid w:val="00F06526"/>
    <w:rsid w:val="00F12BDB"/>
    <w:rsid w:val="00F12D6E"/>
    <w:rsid w:val="00F146CF"/>
    <w:rsid w:val="00F14FB9"/>
    <w:rsid w:val="00F1528A"/>
    <w:rsid w:val="00F153BD"/>
    <w:rsid w:val="00F16287"/>
    <w:rsid w:val="00F2262C"/>
    <w:rsid w:val="00F23E21"/>
    <w:rsid w:val="00F255D9"/>
    <w:rsid w:val="00F25B8F"/>
    <w:rsid w:val="00F3027D"/>
    <w:rsid w:val="00F309A8"/>
    <w:rsid w:val="00F31512"/>
    <w:rsid w:val="00F32320"/>
    <w:rsid w:val="00F328ED"/>
    <w:rsid w:val="00F34557"/>
    <w:rsid w:val="00F350B0"/>
    <w:rsid w:val="00F36AFC"/>
    <w:rsid w:val="00F3719E"/>
    <w:rsid w:val="00F37227"/>
    <w:rsid w:val="00F37375"/>
    <w:rsid w:val="00F41023"/>
    <w:rsid w:val="00F434CA"/>
    <w:rsid w:val="00F446D6"/>
    <w:rsid w:val="00F44F67"/>
    <w:rsid w:val="00F460BB"/>
    <w:rsid w:val="00F46F83"/>
    <w:rsid w:val="00F47BB7"/>
    <w:rsid w:val="00F50474"/>
    <w:rsid w:val="00F515BC"/>
    <w:rsid w:val="00F52A67"/>
    <w:rsid w:val="00F52FE3"/>
    <w:rsid w:val="00F5317E"/>
    <w:rsid w:val="00F546F4"/>
    <w:rsid w:val="00F55281"/>
    <w:rsid w:val="00F55533"/>
    <w:rsid w:val="00F55BED"/>
    <w:rsid w:val="00F60B97"/>
    <w:rsid w:val="00F63B90"/>
    <w:rsid w:val="00F64A2C"/>
    <w:rsid w:val="00F64E12"/>
    <w:rsid w:val="00F657DA"/>
    <w:rsid w:val="00F65F89"/>
    <w:rsid w:val="00F66D7D"/>
    <w:rsid w:val="00F71B5A"/>
    <w:rsid w:val="00F7264C"/>
    <w:rsid w:val="00F7392B"/>
    <w:rsid w:val="00F74F69"/>
    <w:rsid w:val="00F76DE3"/>
    <w:rsid w:val="00F77015"/>
    <w:rsid w:val="00F81721"/>
    <w:rsid w:val="00F81D5E"/>
    <w:rsid w:val="00F83D3E"/>
    <w:rsid w:val="00F840AE"/>
    <w:rsid w:val="00F85CCA"/>
    <w:rsid w:val="00F87FFE"/>
    <w:rsid w:val="00F90353"/>
    <w:rsid w:val="00F90CEB"/>
    <w:rsid w:val="00F921A5"/>
    <w:rsid w:val="00F9465F"/>
    <w:rsid w:val="00F950E1"/>
    <w:rsid w:val="00F97B3A"/>
    <w:rsid w:val="00F97D54"/>
    <w:rsid w:val="00FA084F"/>
    <w:rsid w:val="00FA1A8D"/>
    <w:rsid w:val="00FA3E5A"/>
    <w:rsid w:val="00FA4731"/>
    <w:rsid w:val="00FA5130"/>
    <w:rsid w:val="00FA76E0"/>
    <w:rsid w:val="00FB0E5B"/>
    <w:rsid w:val="00FB0FFA"/>
    <w:rsid w:val="00FB172D"/>
    <w:rsid w:val="00FB4C9D"/>
    <w:rsid w:val="00FB62AC"/>
    <w:rsid w:val="00FC010E"/>
    <w:rsid w:val="00FC0564"/>
    <w:rsid w:val="00FC13EC"/>
    <w:rsid w:val="00FC1B29"/>
    <w:rsid w:val="00FC41EC"/>
    <w:rsid w:val="00FC7A7C"/>
    <w:rsid w:val="00FC7D79"/>
    <w:rsid w:val="00FD10C0"/>
    <w:rsid w:val="00FD14E6"/>
    <w:rsid w:val="00FD33E8"/>
    <w:rsid w:val="00FD4DC2"/>
    <w:rsid w:val="00FD6B5D"/>
    <w:rsid w:val="00FD6BD2"/>
    <w:rsid w:val="00FE008C"/>
    <w:rsid w:val="00FE0E0F"/>
    <w:rsid w:val="00FE103D"/>
    <w:rsid w:val="00FE1E47"/>
    <w:rsid w:val="00FE2223"/>
    <w:rsid w:val="00FE2CEC"/>
    <w:rsid w:val="00FE2F2F"/>
    <w:rsid w:val="00FE4F81"/>
    <w:rsid w:val="00FE5169"/>
    <w:rsid w:val="00FE6A56"/>
    <w:rsid w:val="00FE764B"/>
    <w:rsid w:val="00FF0E4F"/>
    <w:rsid w:val="00FF0F06"/>
    <w:rsid w:val="00FF2E32"/>
    <w:rsid w:val="00FF3438"/>
    <w:rsid w:val="00FF3B49"/>
    <w:rsid w:val="00FF3BD8"/>
    <w:rsid w:val="00FF3FF4"/>
    <w:rsid w:val="00FF4466"/>
    <w:rsid w:val="00FF63BE"/>
    <w:rsid w:val="00FF7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FA"/>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4C7D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66FA"/>
    <w:pPr>
      <w:keepNext/>
      <w:keepLines/>
      <w:spacing w:before="200"/>
      <w:jc w:val="center"/>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66FA"/>
    <w:rPr>
      <w:rFonts w:ascii="Times New Roman" w:eastAsiaTheme="majorEastAsia" w:hAnsi="Times New Roman" w:cstheme="majorBidi"/>
      <w:b/>
      <w:bCs/>
      <w:sz w:val="26"/>
      <w:szCs w:val="26"/>
    </w:rPr>
  </w:style>
  <w:style w:type="paragraph" w:styleId="ListParagraph">
    <w:name w:val="List Paragraph"/>
    <w:basedOn w:val="Normal"/>
    <w:uiPriority w:val="34"/>
    <w:qFormat/>
    <w:rsid w:val="005166FA"/>
    <w:pPr>
      <w:ind w:left="720"/>
      <w:contextualSpacing/>
    </w:pPr>
  </w:style>
  <w:style w:type="character" w:customStyle="1" w:styleId="Heading1Char">
    <w:name w:val="Heading 1 Char"/>
    <w:basedOn w:val="DefaultParagraphFont"/>
    <w:link w:val="Heading1"/>
    <w:uiPriority w:val="9"/>
    <w:rsid w:val="004C7D9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7D96"/>
    <w:pPr>
      <w:spacing w:line="276" w:lineRule="auto"/>
      <w:jc w:val="left"/>
      <w:outlineLvl w:val="9"/>
    </w:pPr>
    <w:rPr>
      <w:lang w:val="en-US"/>
    </w:rPr>
  </w:style>
  <w:style w:type="paragraph" w:styleId="TOC2">
    <w:name w:val="toc 2"/>
    <w:basedOn w:val="Normal"/>
    <w:next w:val="Normal"/>
    <w:autoRedefine/>
    <w:uiPriority w:val="39"/>
    <w:unhideWhenUsed/>
    <w:rsid w:val="0004649B"/>
    <w:pPr>
      <w:tabs>
        <w:tab w:val="left" w:pos="851"/>
        <w:tab w:val="right" w:leader="dot" w:pos="9061"/>
      </w:tabs>
      <w:spacing w:after="100"/>
      <w:ind w:left="240"/>
    </w:pPr>
  </w:style>
  <w:style w:type="character" w:styleId="Hyperlink">
    <w:name w:val="Hyperlink"/>
    <w:basedOn w:val="DefaultParagraphFont"/>
    <w:uiPriority w:val="99"/>
    <w:unhideWhenUsed/>
    <w:rsid w:val="004C7D96"/>
    <w:rPr>
      <w:color w:val="0000FF" w:themeColor="hyperlink"/>
      <w:u w:val="single"/>
    </w:rPr>
  </w:style>
  <w:style w:type="paragraph" w:styleId="BalloonText">
    <w:name w:val="Balloon Text"/>
    <w:basedOn w:val="Normal"/>
    <w:link w:val="BalloonTextChar"/>
    <w:uiPriority w:val="99"/>
    <w:semiHidden/>
    <w:unhideWhenUsed/>
    <w:rsid w:val="004C7D96"/>
    <w:rPr>
      <w:rFonts w:ascii="Tahoma" w:hAnsi="Tahoma" w:cs="Tahoma"/>
      <w:sz w:val="16"/>
      <w:szCs w:val="16"/>
    </w:rPr>
  </w:style>
  <w:style w:type="character" w:customStyle="1" w:styleId="BalloonTextChar">
    <w:name w:val="Balloon Text Char"/>
    <w:basedOn w:val="DefaultParagraphFont"/>
    <w:link w:val="BalloonText"/>
    <w:uiPriority w:val="99"/>
    <w:semiHidden/>
    <w:rsid w:val="004C7D96"/>
    <w:rPr>
      <w:rFonts w:ascii="Tahoma" w:hAnsi="Tahoma" w:cs="Tahoma"/>
      <w:sz w:val="16"/>
      <w:szCs w:val="16"/>
    </w:rPr>
  </w:style>
  <w:style w:type="table" w:styleId="TableGrid">
    <w:name w:val="Table Grid"/>
    <w:basedOn w:val="TableNormal"/>
    <w:uiPriority w:val="59"/>
    <w:rsid w:val="00DB3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5F89"/>
    <w:pPr>
      <w:tabs>
        <w:tab w:val="center" w:pos="4153"/>
        <w:tab w:val="right" w:pos="8306"/>
      </w:tabs>
    </w:pPr>
  </w:style>
  <w:style w:type="character" w:customStyle="1" w:styleId="HeaderChar">
    <w:name w:val="Header Char"/>
    <w:basedOn w:val="DefaultParagraphFont"/>
    <w:link w:val="Header"/>
    <w:uiPriority w:val="99"/>
    <w:rsid w:val="00F65F89"/>
    <w:rPr>
      <w:rFonts w:ascii="Times New Roman" w:hAnsi="Times New Roman"/>
      <w:sz w:val="24"/>
    </w:rPr>
  </w:style>
  <w:style w:type="paragraph" w:styleId="Footer">
    <w:name w:val="footer"/>
    <w:basedOn w:val="Normal"/>
    <w:link w:val="FooterChar"/>
    <w:uiPriority w:val="99"/>
    <w:unhideWhenUsed/>
    <w:rsid w:val="00F65F89"/>
    <w:pPr>
      <w:tabs>
        <w:tab w:val="center" w:pos="4153"/>
        <w:tab w:val="right" w:pos="8306"/>
      </w:tabs>
    </w:pPr>
  </w:style>
  <w:style w:type="character" w:customStyle="1" w:styleId="FooterChar">
    <w:name w:val="Footer Char"/>
    <w:basedOn w:val="DefaultParagraphFont"/>
    <w:link w:val="Footer"/>
    <w:uiPriority w:val="99"/>
    <w:rsid w:val="00F65F89"/>
    <w:rPr>
      <w:rFonts w:ascii="Times New Roman" w:hAnsi="Times New Roman"/>
      <w:sz w:val="24"/>
    </w:rPr>
  </w:style>
  <w:style w:type="paragraph" w:styleId="NoSpacing">
    <w:name w:val="No Spacing"/>
    <w:link w:val="NoSpacingChar"/>
    <w:uiPriority w:val="1"/>
    <w:qFormat/>
    <w:rsid w:val="00EE1D2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E1D29"/>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348873832">
      <w:bodyDiv w:val="1"/>
      <w:marLeft w:val="0"/>
      <w:marRight w:val="0"/>
      <w:marTop w:val="0"/>
      <w:marBottom w:val="0"/>
      <w:divBdr>
        <w:top w:val="none" w:sz="0" w:space="0" w:color="auto"/>
        <w:left w:val="none" w:sz="0" w:space="0" w:color="auto"/>
        <w:bottom w:val="none" w:sz="0" w:space="0" w:color="auto"/>
        <w:right w:val="none" w:sz="0" w:space="0" w:color="auto"/>
      </w:divBdr>
    </w:div>
    <w:div w:id="20946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55C2"/>
    <w:rsid w:val="006855C2"/>
    <w:rsid w:val="0090538B"/>
    <w:rsid w:val="009E2CA4"/>
    <w:rsid w:val="00A36642"/>
    <w:rsid w:val="00BE066A"/>
    <w:rsid w:val="00D03636"/>
    <w:rsid w:val="00FA6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0E373B29AC400396D3430810B9DE6A">
    <w:name w:val="190E373B29AC400396D3430810B9DE6A"/>
    <w:rsid w:val="006855C2"/>
  </w:style>
  <w:style w:type="paragraph" w:customStyle="1" w:styleId="A442EC4868EA4C889934FEAC4C003FB1">
    <w:name w:val="A442EC4868EA4C889934FEAC4C003FB1"/>
    <w:rsid w:val="006855C2"/>
  </w:style>
  <w:style w:type="paragraph" w:customStyle="1" w:styleId="C1491B3FCBAF4BC891C1418BEDB5B5A5">
    <w:name w:val="C1491B3FCBAF4BC891C1418BEDB5B5A5"/>
    <w:rsid w:val="006855C2"/>
  </w:style>
  <w:style w:type="paragraph" w:customStyle="1" w:styleId="42D8C7A98A654A4A9F0440A56ED922AC">
    <w:name w:val="42D8C7A98A654A4A9F0440A56ED922AC"/>
    <w:rsid w:val="006855C2"/>
  </w:style>
  <w:style w:type="paragraph" w:customStyle="1" w:styleId="E6D4649E81D0462F95BF1D6FCC1610AD">
    <w:name w:val="E6D4649E81D0462F95BF1D6FCC1610AD"/>
    <w:rsid w:val="006855C2"/>
  </w:style>
  <w:style w:type="paragraph" w:customStyle="1" w:styleId="3DC9D446D95649A5B62E5F550F3C6A57">
    <w:name w:val="3DC9D446D95649A5B62E5F550F3C6A57"/>
    <w:rsid w:val="006855C2"/>
  </w:style>
  <w:style w:type="paragraph" w:customStyle="1" w:styleId="E45640DC7D3B47A2923FA83F8FDD2F0E">
    <w:name w:val="E45640DC7D3B47A2923FA83F8FDD2F0E"/>
    <w:rsid w:val="006855C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0387F0-9238-4E78-8981-6A3BD99E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7460</Words>
  <Characters>42528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LDz</Company>
  <LinksUpToDate>false</LinksUpToDate>
  <CharactersWithSpaces>49889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Zolītes NOTEIKUMI</dc:title>
  <dc:subject> </dc:subject>
  <dc:creator>2015</dc:creator>
  <cp:lastModifiedBy>svetlana</cp:lastModifiedBy>
  <cp:revision>17</cp:revision>
  <cp:lastPrinted>2016-10-21T06:34:00Z</cp:lastPrinted>
  <dcterms:created xsi:type="dcterms:W3CDTF">2013-09-17T19:10:00Z</dcterms:created>
  <dcterms:modified xsi:type="dcterms:W3CDTF">2021-02-27T14:52:00Z</dcterms:modified>
</cp:coreProperties>
</file>